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B5F4E" w14:textId="31C632EC" w:rsidR="00D560A3" w:rsidRPr="00774CA8" w:rsidRDefault="00D560A3" w:rsidP="00D560A3">
      <w:pPr>
        <w:jc w:val="center"/>
        <w:rPr>
          <w:rFonts w:ascii="Times New Roman" w:hAnsi="Times New Roman" w:cs="Times New Roman"/>
          <w:b/>
          <w:bCs/>
        </w:rPr>
      </w:pPr>
      <w:r w:rsidRPr="00774CA8">
        <w:rPr>
          <w:rFonts w:ascii="Times New Roman" w:hAnsi="Times New Roman" w:cs="Times New Roman"/>
          <w:b/>
          <w:bCs/>
        </w:rPr>
        <w:t>Umowa powierzenia przetwarzania danych osobowych</w:t>
      </w:r>
    </w:p>
    <w:p w14:paraId="6FA77ADA" w14:textId="442CD605" w:rsidR="00D560A3" w:rsidRPr="00774CA8" w:rsidRDefault="00D560A3" w:rsidP="00D560A3">
      <w:pPr>
        <w:jc w:val="center"/>
        <w:rPr>
          <w:rFonts w:ascii="Times New Roman" w:hAnsi="Times New Roman" w:cs="Times New Roman"/>
          <w:b/>
          <w:bCs/>
        </w:rPr>
      </w:pPr>
      <w:r w:rsidRPr="00774CA8">
        <w:rPr>
          <w:rFonts w:ascii="Times New Roman" w:hAnsi="Times New Roman" w:cs="Times New Roman"/>
          <w:b/>
          <w:bCs/>
        </w:rPr>
        <w:t>Wykaz stron</w:t>
      </w:r>
    </w:p>
    <w:p w14:paraId="0720F95B" w14:textId="43C3E93E"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Administrator (administratorzy): </w:t>
      </w:r>
    </w:p>
    <w:p w14:paraId="1203E436" w14:textId="77777777" w:rsidR="00B42BDA" w:rsidRPr="00774CA8" w:rsidRDefault="00D560A3" w:rsidP="00D560A3">
      <w:pPr>
        <w:jc w:val="both"/>
        <w:rPr>
          <w:rFonts w:ascii="Times New Roman" w:hAnsi="Times New Roman" w:cs="Times New Roman"/>
        </w:rPr>
      </w:pPr>
      <w:r w:rsidRPr="00774CA8">
        <w:rPr>
          <w:rFonts w:ascii="Times New Roman" w:hAnsi="Times New Roman" w:cs="Times New Roman"/>
        </w:rPr>
        <w:t>Imię i nazwisko lub nazwa: …</w:t>
      </w:r>
    </w:p>
    <w:p w14:paraId="569DDE7A" w14:textId="3A52B559" w:rsidR="008A31B1" w:rsidRPr="00774CA8" w:rsidRDefault="008A31B1" w:rsidP="00D560A3">
      <w:pPr>
        <w:jc w:val="both"/>
        <w:rPr>
          <w:rFonts w:ascii="Times New Roman" w:hAnsi="Times New Roman" w:cs="Times New Roman"/>
        </w:rPr>
      </w:pPr>
      <w:r w:rsidRPr="00774CA8">
        <w:rPr>
          <w:rFonts w:ascii="Times New Roman" w:hAnsi="Times New Roman" w:cs="Times New Roman"/>
        </w:rPr>
        <w:t>Reprezentowany przez: …</w:t>
      </w:r>
    </w:p>
    <w:p w14:paraId="141259BD" w14:textId="3A56AD08"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 Adres: …</w:t>
      </w:r>
    </w:p>
    <w:p w14:paraId="1F095D89" w14:textId="2A38D556"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 Imię i nazwisko, stanowisko i dane kontaktowe osoby wyznaczonej do kontaktów: …</w:t>
      </w:r>
    </w:p>
    <w:p w14:paraId="45561B40" w14:textId="1DEDB84B"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 </w:t>
      </w:r>
      <w:r w:rsidRPr="00774CA8">
        <w:rPr>
          <w:rFonts w:ascii="Times New Roman" w:hAnsi="Times New Roman" w:cs="Times New Roman"/>
        </w:rPr>
        <w:tab/>
      </w:r>
    </w:p>
    <w:p w14:paraId="4C9DB714" w14:textId="615D1E61"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Podmiot przetwarzający (podmioty przetwarzające): </w:t>
      </w:r>
    </w:p>
    <w:p w14:paraId="5985657D" w14:textId="50FF7AD2" w:rsidR="00D560A3" w:rsidRPr="00774CA8" w:rsidRDefault="00D560A3" w:rsidP="00D560A3">
      <w:pPr>
        <w:jc w:val="both"/>
        <w:rPr>
          <w:rFonts w:ascii="Times New Roman" w:hAnsi="Times New Roman" w:cs="Times New Roman"/>
        </w:rPr>
      </w:pPr>
      <w:r w:rsidRPr="00774CA8">
        <w:rPr>
          <w:rFonts w:ascii="Times New Roman" w:hAnsi="Times New Roman" w:cs="Times New Roman"/>
        </w:rPr>
        <w:t>Imię i nazwisko lub nazwa: …</w:t>
      </w:r>
    </w:p>
    <w:p w14:paraId="7949D29A" w14:textId="77777777" w:rsidR="00B42BDA" w:rsidRPr="00774CA8" w:rsidRDefault="008A31B1" w:rsidP="00B42BDA">
      <w:pPr>
        <w:jc w:val="both"/>
        <w:rPr>
          <w:rFonts w:ascii="Times New Roman" w:hAnsi="Times New Roman" w:cs="Times New Roman"/>
        </w:rPr>
      </w:pPr>
      <w:r w:rsidRPr="00774CA8">
        <w:rPr>
          <w:rFonts w:ascii="Times New Roman" w:hAnsi="Times New Roman" w:cs="Times New Roman"/>
        </w:rPr>
        <w:t>Reprezentowany przez: …</w:t>
      </w:r>
    </w:p>
    <w:p w14:paraId="6D934379" w14:textId="26A09390" w:rsidR="00D560A3" w:rsidRPr="00774CA8" w:rsidRDefault="00D560A3" w:rsidP="00B42BDA">
      <w:pPr>
        <w:jc w:val="both"/>
        <w:rPr>
          <w:rFonts w:ascii="Times New Roman" w:hAnsi="Times New Roman" w:cs="Times New Roman"/>
        </w:rPr>
      </w:pPr>
      <w:r w:rsidRPr="00774CA8">
        <w:rPr>
          <w:rFonts w:ascii="Times New Roman" w:hAnsi="Times New Roman" w:cs="Times New Roman"/>
        </w:rPr>
        <w:t>Adres: …</w:t>
      </w:r>
    </w:p>
    <w:p w14:paraId="45907BB5" w14:textId="20214F3D"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 Imię i nazwisko, stanowisko i dane kontaktowe osoby wyznaczonej do kontaktów: …</w:t>
      </w:r>
    </w:p>
    <w:p w14:paraId="5383502C" w14:textId="77777777" w:rsidR="00D560A3" w:rsidRPr="00774CA8" w:rsidRDefault="00D560A3" w:rsidP="006A5932">
      <w:pPr>
        <w:jc w:val="center"/>
        <w:rPr>
          <w:rFonts w:ascii="Times New Roman" w:hAnsi="Times New Roman" w:cs="Times New Roman"/>
          <w:b/>
          <w:bCs/>
        </w:rPr>
      </w:pPr>
    </w:p>
    <w:p w14:paraId="7ACA6475" w14:textId="26D73AFC" w:rsidR="005D35D9" w:rsidRPr="00774CA8" w:rsidRDefault="009643E9" w:rsidP="006A5932">
      <w:pPr>
        <w:jc w:val="center"/>
        <w:rPr>
          <w:rFonts w:ascii="Times New Roman" w:hAnsi="Times New Roman" w:cs="Times New Roman"/>
          <w:b/>
          <w:bCs/>
        </w:rPr>
      </w:pPr>
      <w:r w:rsidRPr="00774CA8">
        <w:rPr>
          <w:rFonts w:ascii="Times New Roman" w:hAnsi="Times New Roman" w:cs="Times New Roman"/>
          <w:b/>
          <w:bCs/>
        </w:rPr>
        <w:t>§</w:t>
      </w:r>
      <w:r w:rsidR="005D35D9" w:rsidRPr="00774CA8">
        <w:rPr>
          <w:rFonts w:ascii="Times New Roman" w:hAnsi="Times New Roman" w:cs="Times New Roman"/>
          <w:b/>
          <w:bCs/>
        </w:rPr>
        <w:t xml:space="preserve"> 1</w:t>
      </w:r>
    </w:p>
    <w:p w14:paraId="417CC840" w14:textId="77777777" w:rsidR="005D35D9" w:rsidRPr="00774CA8" w:rsidRDefault="005D35D9" w:rsidP="006A5932">
      <w:pPr>
        <w:jc w:val="center"/>
        <w:rPr>
          <w:rFonts w:ascii="Times New Roman" w:hAnsi="Times New Roman" w:cs="Times New Roman"/>
          <w:b/>
          <w:bCs/>
        </w:rPr>
      </w:pPr>
      <w:r w:rsidRPr="00774CA8">
        <w:rPr>
          <w:rFonts w:ascii="Times New Roman" w:hAnsi="Times New Roman" w:cs="Times New Roman"/>
          <w:b/>
          <w:bCs/>
        </w:rPr>
        <w:t>Cel i zakres</w:t>
      </w:r>
    </w:p>
    <w:p w14:paraId="6B1B20E1" w14:textId="067AF6A4" w:rsidR="005D35D9" w:rsidRPr="00774CA8" w:rsidRDefault="005D35D9" w:rsidP="0021274B">
      <w:pPr>
        <w:pStyle w:val="Akapitzlist"/>
        <w:numPr>
          <w:ilvl w:val="0"/>
          <w:numId w:val="3"/>
        </w:numPr>
        <w:spacing w:line="276" w:lineRule="auto"/>
        <w:ind w:left="426"/>
        <w:jc w:val="both"/>
        <w:rPr>
          <w:rFonts w:ascii="Times New Roman" w:hAnsi="Times New Roman" w:cs="Times New Roman"/>
        </w:rPr>
      </w:pPr>
      <w:r w:rsidRPr="00774CA8">
        <w:rPr>
          <w:rFonts w:ascii="Times New Roman" w:hAnsi="Times New Roman" w:cs="Times New Roman"/>
        </w:rPr>
        <w:t xml:space="preserve">Celem </w:t>
      </w:r>
      <w:r w:rsidR="009643E9" w:rsidRPr="00774CA8">
        <w:rPr>
          <w:rFonts w:ascii="Times New Roman" w:hAnsi="Times New Roman" w:cs="Times New Roman"/>
        </w:rPr>
        <w:t>niniejszej umowy powierzenia przetwarzania danych osobowych</w:t>
      </w:r>
      <w:r w:rsidRPr="00774CA8">
        <w:rPr>
          <w:rFonts w:ascii="Times New Roman" w:hAnsi="Times New Roman" w:cs="Times New Roman"/>
        </w:rPr>
        <w:t xml:space="preserv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B828CC" w:rsidRPr="00774CA8">
        <w:rPr>
          <w:rFonts w:ascii="Times New Roman" w:hAnsi="Times New Roman" w:cs="Times New Roman"/>
        </w:rPr>
        <w:t>).</w:t>
      </w:r>
    </w:p>
    <w:p w14:paraId="67653FB6" w14:textId="3051208F" w:rsidR="005D35D9" w:rsidRPr="00774CA8" w:rsidRDefault="005D35D9" w:rsidP="0021274B">
      <w:pPr>
        <w:pStyle w:val="Akapitzlist"/>
        <w:numPr>
          <w:ilvl w:val="0"/>
          <w:numId w:val="3"/>
        </w:numPr>
        <w:spacing w:line="276" w:lineRule="auto"/>
        <w:ind w:left="426"/>
        <w:jc w:val="both"/>
        <w:rPr>
          <w:rFonts w:ascii="Times New Roman" w:hAnsi="Times New Roman" w:cs="Times New Roman"/>
        </w:rPr>
      </w:pPr>
      <w:r w:rsidRPr="00774CA8">
        <w:rPr>
          <w:rFonts w:ascii="Times New Roman" w:hAnsi="Times New Roman" w:cs="Times New Roman"/>
        </w:rPr>
        <w:t>Niniejsz</w:t>
      </w:r>
      <w:r w:rsidR="00DF3C75" w:rsidRPr="00774CA8">
        <w:rPr>
          <w:rFonts w:ascii="Times New Roman" w:hAnsi="Times New Roman" w:cs="Times New Roman"/>
        </w:rPr>
        <w:t>a</w:t>
      </w:r>
      <w:r w:rsidRPr="00774CA8">
        <w:rPr>
          <w:rFonts w:ascii="Times New Roman" w:hAnsi="Times New Roman" w:cs="Times New Roman"/>
        </w:rPr>
        <w:t xml:space="preserve"> </w:t>
      </w:r>
      <w:r w:rsidR="00DF3C75" w:rsidRPr="00774CA8">
        <w:rPr>
          <w:rFonts w:ascii="Times New Roman" w:hAnsi="Times New Roman" w:cs="Times New Roman"/>
        </w:rPr>
        <w:t>umowa</w:t>
      </w:r>
      <w:r w:rsidRPr="00774CA8">
        <w:rPr>
          <w:rFonts w:ascii="Times New Roman" w:hAnsi="Times New Roman" w:cs="Times New Roman"/>
        </w:rPr>
        <w:t xml:space="preserve"> ma zastosowanie do przetwarzania danych osobowych określon</w:t>
      </w:r>
      <w:r w:rsidR="00DF3C75" w:rsidRPr="00774CA8">
        <w:rPr>
          <w:rFonts w:ascii="Times New Roman" w:hAnsi="Times New Roman" w:cs="Times New Roman"/>
        </w:rPr>
        <w:t>ych</w:t>
      </w:r>
      <w:r w:rsidRPr="00774CA8">
        <w:rPr>
          <w:rFonts w:ascii="Times New Roman" w:hAnsi="Times New Roman" w:cs="Times New Roman"/>
        </w:rPr>
        <w:t xml:space="preserve"> w załączniku I.</w:t>
      </w:r>
    </w:p>
    <w:p w14:paraId="324A05E1" w14:textId="4705EFD7" w:rsidR="005D35D9" w:rsidRPr="00774CA8" w:rsidRDefault="005D35D9" w:rsidP="0021274B">
      <w:pPr>
        <w:pStyle w:val="Akapitzlist"/>
        <w:numPr>
          <w:ilvl w:val="0"/>
          <w:numId w:val="3"/>
        </w:numPr>
        <w:spacing w:line="276" w:lineRule="auto"/>
        <w:ind w:left="426"/>
        <w:jc w:val="both"/>
        <w:rPr>
          <w:rFonts w:ascii="Times New Roman" w:hAnsi="Times New Roman" w:cs="Times New Roman"/>
        </w:rPr>
      </w:pPr>
      <w:r w:rsidRPr="00774CA8">
        <w:rPr>
          <w:rFonts w:ascii="Times New Roman" w:hAnsi="Times New Roman" w:cs="Times New Roman"/>
        </w:rPr>
        <w:t>Załączniki I–I</w:t>
      </w:r>
      <w:r w:rsidR="00D560A3" w:rsidRPr="00774CA8">
        <w:rPr>
          <w:rFonts w:ascii="Times New Roman" w:hAnsi="Times New Roman" w:cs="Times New Roman"/>
        </w:rPr>
        <w:t>II</w:t>
      </w:r>
      <w:r w:rsidRPr="00774CA8">
        <w:rPr>
          <w:rFonts w:ascii="Times New Roman" w:hAnsi="Times New Roman" w:cs="Times New Roman"/>
        </w:rPr>
        <w:t xml:space="preserve"> stanowią integralną część </w:t>
      </w:r>
      <w:r w:rsidR="00DF3C75" w:rsidRPr="00774CA8">
        <w:rPr>
          <w:rFonts w:ascii="Times New Roman" w:hAnsi="Times New Roman" w:cs="Times New Roman"/>
        </w:rPr>
        <w:t>umowy.</w:t>
      </w:r>
    </w:p>
    <w:p w14:paraId="5CD05DA1" w14:textId="6D773244" w:rsidR="005D35D9" w:rsidRPr="00774CA8" w:rsidRDefault="00DF3C75" w:rsidP="0021274B">
      <w:pPr>
        <w:pStyle w:val="Akapitzlist"/>
        <w:numPr>
          <w:ilvl w:val="0"/>
          <w:numId w:val="3"/>
        </w:numPr>
        <w:spacing w:line="276" w:lineRule="auto"/>
        <w:ind w:left="426"/>
        <w:jc w:val="both"/>
        <w:rPr>
          <w:rFonts w:ascii="Times New Roman" w:hAnsi="Times New Roman" w:cs="Times New Roman"/>
        </w:rPr>
      </w:pPr>
      <w:r w:rsidRPr="00774CA8">
        <w:rPr>
          <w:rFonts w:ascii="Times New Roman" w:hAnsi="Times New Roman" w:cs="Times New Roman"/>
        </w:rPr>
        <w:t>Niniejsza umowa</w:t>
      </w:r>
      <w:r w:rsidR="005D35D9" w:rsidRPr="00774CA8">
        <w:rPr>
          <w:rFonts w:ascii="Times New Roman" w:hAnsi="Times New Roman" w:cs="Times New Roman"/>
        </w:rPr>
        <w:t xml:space="preserve"> pozostaj</w:t>
      </w:r>
      <w:r w:rsidRPr="00774CA8">
        <w:rPr>
          <w:rFonts w:ascii="Times New Roman" w:hAnsi="Times New Roman" w:cs="Times New Roman"/>
        </w:rPr>
        <w:t>e</w:t>
      </w:r>
      <w:r w:rsidR="005D35D9" w:rsidRPr="00774CA8">
        <w:rPr>
          <w:rFonts w:ascii="Times New Roman" w:hAnsi="Times New Roman" w:cs="Times New Roman"/>
        </w:rPr>
        <w:t xml:space="preserve"> bez uszczerbku dla obowiązków, którym podlega administrator danych na mocy rozporządzenia (UE) 2016/679</w:t>
      </w:r>
      <w:r w:rsidR="00633AA1" w:rsidRPr="00774CA8">
        <w:rPr>
          <w:rFonts w:ascii="Times New Roman" w:hAnsi="Times New Roman" w:cs="Times New Roman"/>
        </w:rPr>
        <w:t>.</w:t>
      </w:r>
    </w:p>
    <w:p w14:paraId="107DEA4C" w14:textId="2864F41E" w:rsidR="005D35D9" w:rsidRPr="00774CA8" w:rsidRDefault="009643E9" w:rsidP="006A5932">
      <w:pPr>
        <w:jc w:val="center"/>
        <w:rPr>
          <w:rFonts w:ascii="Times New Roman" w:hAnsi="Times New Roman" w:cs="Times New Roman"/>
          <w:b/>
          <w:bCs/>
        </w:rPr>
      </w:pPr>
      <w:r w:rsidRPr="00774CA8">
        <w:rPr>
          <w:rFonts w:ascii="Times New Roman" w:hAnsi="Times New Roman" w:cs="Times New Roman"/>
          <w:b/>
          <w:bCs/>
        </w:rPr>
        <w:t>§</w:t>
      </w:r>
      <w:r w:rsidR="005D35D9" w:rsidRPr="00774CA8">
        <w:rPr>
          <w:rFonts w:ascii="Times New Roman" w:hAnsi="Times New Roman" w:cs="Times New Roman"/>
          <w:b/>
          <w:bCs/>
        </w:rPr>
        <w:t xml:space="preserve"> 2</w:t>
      </w:r>
    </w:p>
    <w:p w14:paraId="49921B1C" w14:textId="098ACA95" w:rsidR="005D35D9" w:rsidRPr="00774CA8" w:rsidRDefault="005D35D9" w:rsidP="006A5932">
      <w:pPr>
        <w:jc w:val="center"/>
        <w:rPr>
          <w:rFonts w:ascii="Times New Roman" w:hAnsi="Times New Roman" w:cs="Times New Roman"/>
          <w:b/>
          <w:bCs/>
        </w:rPr>
      </w:pPr>
      <w:r w:rsidRPr="00774CA8">
        <w:rPr>
          <w:rFonts w:ascii="Times New Roman" w:hAnsi="Times New Roman" w:cs="Times New Roman"/>
          <w:b/>
          <w:bCs/>
        </w:rPr>
        <w:t xml:space="preserve">Niezmienność </w:t>
      </w:r>
      <w:r w:rsidR="00DF3C75" w:rsidRPr="00774CA8">
        <w:rPr>
          <w:rFonts w:ascii="Times New Roman" w:hAnsi="Times New Roman" w:cs="Times New Roman"/>
          <w:b/>
          <w:bCs/>
        </w:rPr>
        <w:t>umowy</w:t>
      </w:r>
    </w:p>
    <w:p w14:paraId="0526CF2D" w14:textId="10F8F8FC" w:rsidR="005D35D9" w:rsidRPr="00774CA8" w:rsidRDefault="005D35D9" w:rsidP="0021274B">
      <w:pPr>
        <w:pStyle w:val="Akapitzlist"/>
        <w:numPr>
          <w:ilvl w:val="0"/>
          <w:numId w:val="6"/>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Strony zobowiązują się nie zmieniać </w:t>
      </w:r>
      <w:r w:rsidR="00DF3C75" w:rsidRPr="00774CA8">
        <w:rPr>
          <w:rFonts w:ascii="Times New Roman" w:hAnsi="Times New Roman" w:cs="Times New Roman"/>
        </w:rPr>
        <w:t>umowy</w:t>
      </w:r>
      <w:r w:rsidRPr="00774CA8">
        <w:rPr>
          <w:rFonts w:ascii="Times New Roman" w:hAnsi="Times New Roman" w:cs="Times New Roman"/>
        </w:rPr>
        <w:t xml:space="preserve"> z wyjątkiem dodawania informacji do załączników lub aktualizowania zawartych w nich informacji.</w:t>
      </w:r>
    </w:p>
    <w:p w14:paraId="77CF5E80" w14:textId="2D640BAD" w:rsidR="005D35D9" w:rsidRPr="00774CA8" w:rsidRDefault="009643E9" w:rsidP="00633AA1">
      <w:pPr>
        <w:jc w:val="center"/>
        <w:rPr>
          <w:rFonts w:ascii="Times New Roman" w:hAnsi="Times New Roman" w:cs="Times New Roman"/>
          <w:b/>
          <w:bCs/>
        </w:rPr>
      </w:pPr>
      <w:r w:rsidRPr="00774CA8">
        <w:rPr>
          <w:rFonts w:ascii="Times New Roman" w:hAnsi="Times New Roman" w:cs="Times New Roman"/>
          <w:b/>
          <w:bCs/>
        </w:rPr>
        <w:t>§</w:t>
      </w:r>
      <w:r w:rsidR="005D35D9" w:rsidRPr="00774CA8">
        <w:rPr>
          <w:rFonts w:ascii="Times New Roman" w:hAnsi="Times New Roman" w:cs="Times New Roman"/>
          <w:b/>
          <w:bCs/>
        </w:rPr>
        <w:t xml:space="preserve"> 3</w:t>
      </w:r>
    </w:p>
    <w:p w14:paraId="69695A9F" w14:textId="77777777" w:rsidR="005D35D9" w:rsidRPr="00774CA8" w:rsidRDefault="005D35D9" w:rsidP="00633AA1">
      <w:pPr>
        <w:jc w:val="center"/>
        <w:rPr>
          <w:rFonts w:ascii="Times New Roman" w:hAnsi="Times New Roman" w:cs="Times New Roman"/>
          <w:b/>
          <w:bCs/>
        </w:rPr>
      </w:pPr>
      <w:r w:rsidRPr="00774CA8">
        <w:rPr>
          <w:rFonts w:ascii="Times New Roman" w:hAnsi="Times New Roman" w:cs="Times New Roman"/>
          <w:b/>
          <w:bCs/>
        </w:rPr>
        <w:t>Wykładnia</w:t>
      </w:r>
    </w:p>
    <w:p w14:paraId="09C66500" w14:textId="65AA7064" w:rsidR="005D35D9" w:rsidRPr="00774CA8" w:rsidRDefault="005D35D9" w:rsidP="0021274B">
      <w:pPr>
        <w:pStyle w:val="Akapitzlist"/>
        <w:numPr>
          <w:ilvl w:val="0"/>
          <w:numId w:val="7"/>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Jeżeli w </w:t>
      </w:r>
      <w:r w:rsidR="00DF3C75" w:rsidRPr="00774CA8">
        <w:rPr>
          <w:rFonts w:ascii="Times New Roman" w:hAnsi="Times New Roman" w:cs="Times New Roman"/>
        </w:rPr>
        <w:t>niniejszej umowie</w:t>
      </w:r>
      <w:r w:rsidRPr="00774CA8">
        <w:rPr>
          <w:rFonts w:ascii="Times New Roman" w:hAnsi="Times New Roman" w:cs="Times New Roman"/>
        </w:rPr>
        <w:t xml:space="preserve"> użyto terminów zdefiniowanych w rozporządzeniu (UE) 2016/679, terminy te mają takie samo znaczenie jak w </w:t>
      </w:r>
      <w:r w:rsidR="00DF3C75" w:rsidRPr="00774CA8">
        <w:rPr>
          <w:rFonts w:ascii="Times New Roman" w:hAnsi="Times New Roman" w:cs="Times New Roman"/>
        </w:rPr>
        <w:t xml:space="preserve">tym </w:t>
      </w:r>
      <w:r w:rsidRPr="00774CA8">
        <w:rPr>
          <w:rFonts w:ascii="Times New Roman" w:hAnsi="Times New Roman" w:cs="Times New Roman"/>
        </w:rPr>
        <w:t>rozporządzeni</w:t>
      </w:r>
      <w:r w:rsidR="00DF3C75" w:rsidRPr="00774CA8">
        <w:rPr>
          <w:rFonts w:ascii="Times New Roman" w:hAnsi="Times New Roman" w:cs="Times New Roman"/>
        </w:rPr>
        <w:t>u</w:t>
      </w:r>
      <w:r w:rsidRPr="00774CA8">
        <w:rPr>
          <w:rFonts w:ascii="Times New Roman" w:hAnsi="Times New Roman" w:cs="Times New Roman"/>
        </w:rPr>
        <w:t>.</w:t>
      </w:r>
    </w:p>
    <w:p w14:paraId="50DE16EA" w14:textId="43653583" w:rsidR="005D35D9" w:rsidRPr="00774CA8" w:rsidRDefault="005D35D9" w:rsidP="0021274B">
      <w:pPr>
        <w:pStyle w:val="Akapitzlist"/>
        <w:numPr>
          <w:ilvl w:val="0"/>
          <w:numId w:val="7"/>
        </w:numPr>
        <w:spacing w:line="276" w:lineRule="auto"/>
        <w:ind w:left="426" w:hanging="426"/>
        <w:jc w:val="both"/>
        <w:rPr>
          <w:rFonts w:ascii="Times New Roman" w:hAnsi="Times New Roman" w:cs="Times New Roman"/>
        </w:rPr>
      </w:pPr>
      <w:r w:rsidRPr="00774CA8">
        <w:rPr>
          <w:rFonts w:ascii="Times New Roman" w:hAnsi="Times New Roman" w:cs="Times New Roman"/>
        </w:rPr>
        <w:t>Niniejsz</w:t>
      </w:r>
      <w:r w:rsidR="00DF3C75" w:rsidRPr="00774CA8">
        <w:rPr>
          <w:rFonts w:ascii="Times New Roman" w:hAnsi="Times New Roman" w:cs="Times New Roman"/>
        </w:rPr>
        <w:t>ej</w:t>
      </w:r>
      <w:r w:rsidRPr="00774CA8">
        <w:rPr>
          <w:rFonts w:ascii="Times New Roman" w:hAnsi="Times New Roman" w:cs="Times New Roman"/>
        </w:rPr>
        <w:t xml:space="preserve"> </w:t>
      </w:r>
      <w:r w:rsidR="00DF3C75" w:rsidRPr="00774CA8">
        <w:rPr>
          <w:rFonts w:ascii="Times New Roman" w:hAnsi="Times New Roman" w:cs="Times New Roman"/>
        </w:rPr>
        <w:t>umowy</w:t>
      </w:r>
      <w:r w:rsidRPr="00774CA8">
        <w:rPr>
          <w:rFonts w:ascii="Times New Roman" w:hAnsi="Times New Roman" w:cs="Times New Roman"/>
        </w:rPr>
        <w:t xml:space="preserve"> nie interpretuje się w sposób sprzeczny z prawami i obowiązkami przewidzianymi w rozporządzeniu (UE) 2016/679 ani w sposób naruszający podstawowe prawa lub wolności osób, których dane dotyczą.</w:t>
      </w:r>
    </w:p>
    <w:p w14:paraId="0672F9C7" w14:textId="785E7BA0" w:rsidR="003F2E73" w:rsidRPr="00774CA8" w:rsidRDefault="009643E9" w:rsidP="003F2E73">
      <w:pPr>
        <w:jc w:val="center"/>
        <w:rPr>
          <w:rFonts w:ascii="Times New Roman" w:hAnsi="Times New Roman" w:cs="Times New Roman"/>
          <w:b/>
          <w:bCs/>
        </w:rPr>
      </w:pPr>
      <w:r w:rsidRPr="00774CA8">
        <w:rPr>
          <w:rFonts w:ascii="Times New Roman" w:hAnsi="Times New Roman" w:cs="Times New Roman"/>
          <w:b/>
          <w:bCs/>
        </w:rPr>
        <w:lastRenderedPageBreak/>
        <w:t>§</w:t>
      </w:r>
      <w:r w:rsidR="003F2E73" w:rsidRPr="00774CA8">
        <w:rPr>
          <w:rFonts w:ascii="Times New Roman" w:hAnsi="Times New Roman" w:cs="Times New Roman"/>
          <w:b/>
          <w:bCs/>
        </w:rPr>
        <w:t xml:space="preserve"> </w:t>
      </w:r>
      <w:r w:rsidR="00DF3C75" w:rsidRPr="00774CA8">
        <w:rPr>
          <w:rFonts w:ascii="Times New Roman" w:hAnsi="Times New Roman" w:cs="Times New Roman"/>
          <w:b/>
          <w:bCs/>
        </w:rPr>
        <w:t>4</w:t>
      </w:r>
    </w:p>
    <w:p w14:paraId="03E50184" w14:textId="77777777" w:rsidR="003F2E73" w:rsidRPr="00774CA8" w:rsidRDefault="003F2E73" w:rsidP="003F2E73">
      <w:pPr>
        <w:jc w:val="center"/>
        <w:rPr>
          <w:rFonts w:ascii="Times New Roman" w:hAnsi="Times New Roman" w:cs="Times New Roman"/>
          <w:b/>
          <w:bCs/>
        </w:rPr>
      </w:pPr>
      <w:r w:rsidRPr="00774CA8">
        <w:rPr>
          <w:rFonts w:ascii="Times New Roman" w:hAnsi="Times New Roman" w:cs="Times New Roman"/>
          <w:b/>
          <w:bCs/>
        </w:rPr>
        <w:t>Opis przetwarzania</w:t>
      </w:r>
    </w:p>
    <w:p w14:paraId="0377DD9A" w14:textId="77777777" w:rsidR="003F2E73" w:rsidRPr="00774CA8" w:rsidRDefault="003F2E73" w:rsidP="0021274B">
      <w:pPr>
        <w:spacing w:line="276" w:lineRule="auto"/>
        <w:jc w:val="both"/>
        <w:rPr>
          <w:rFonts w:ascii="Times New Roman" w:hAnsi="Times New Roman" w:cs="Times New Roman"/>
        </w:rPr>
      </w:pPr>
      <w:r w:rsidRPr="00774CA8">
        <w:rPr>
          <w:rFonts w:ascii="Times New Roman" w:hAnsi="Times New Roman" w:cs="Times New Roman"/>
        </w:rPr>
        <w:t>Szczegóły dotyczące operacji przetwarzania, w szczególności kategorie danych osobowych i cele, dla których dane osobowe są przetwarzane w imieniu administratora, określono w załączniku I.</w:t>
      </w:r>
    </w:p>
    <w:p w14:paraId="287D1CB6" w14:textId="7D0388DD" w:rsidR="003F2E73" w:rsidRPr="00774CA8" w:rsidRDefault="009643E9" w:rsidP="003F2E73">
      <w:pPr>
        <w:jc w:val="center"/>
        <w:rPr>
          <w:rFonts w:ascii="Times New Roman" w:hAnsi="Times New Roman" w:cs="Times New Roman"/>
          <w:b/>
          <w:bCs/>
        </w:rPr>
      </w:pPr>
      <w:r w:rsidRPr="00774CA8">
        <w:rPr>
          <w:rFonts w:ascii="Times New Roman" w:hAnsi="Times New Roman" w:cs="Times New Roman"/>
          <w:b/>
          <w:bCs/>
        </w:rPr>
        <w:t>§</w:t>
      </w:r>
      <w:r w:rsidR="003F2E73" w:rsidRPr="00774CA8">
        <w:rPr>
          <w:rFonts w:ascii="Times New Roman" w:hAnsi="Times New Roman" w:cs="Times New Roman"/>
          <w:b/>
          <w:bCs/>
        </w:rPr>
        <w:t xml:space="preserve"> </w:t>
      </w:r>
      <w:r w:rsidR="00DF3C75" w:rsidRPr="00774CA8">
        <w:rPr>
          <w:rFonts w:ascii="Times New Roman" w:hAnsi="Times New Roman" w:cs="Times New Roman"/>
          <w:b/>
          <w:bCs/>
        </w:rPr>
        <w:t>5</w:t>
      </w:r>
    </w:p>
    <w:p w14:paraId="62C33BB2" w14:textId="77777777" w:rsidR="003F2E73" w:rsidRPr="00774CA8" w:rsidRDefault="003F2E73" w:rsidP="003F2E73">
      <w:pPr>
        <w:jc w:val="center"/>
        <w:rPr>
          <w:rFonts w:ascii="Times New Roman" w:hAnsi="Times New Roman" w:cs="Times New Roman"/>
          <w:b/>
          <w:bCs/>
        </w:rPr>
      </w:pPr>
      <w:r w:rsidRPr="00774CA8">
        <w:rPr>
          <w:rFonts w:ascii="Times New Roman" w:hAnsi="Times New Roman" w:cs="Times New Roman"/>
          <w:b/>
          <w:bCs/>
        </w:rPr>
        <w:t>Obowiązki stron</w:t>
      </w:r>
    </w:p>
    <w:p w14:paraId="76D603BD" w14:textId="0BBC3B07" w:rsidR="003F2E73" w:rsidRPr="00774CA8" w:rsidRDefault="00DF3C75"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.1.   Polecenia</w:t>
      </w:r>
    </w:p>
    <w:p w14:paraId="0B5A4EF7" w14:textId="56FB98F7" w:rsidR="003F2E73" w:rsidRPr="00774CA8" w:rsidRDefault="003F2E73" w:rsidP="0021274B">
      <w:pPr>
        <w:pStyle w:val="Akapitzlist"/>
        <w:numPr>
          <w:ilvl w:val="0"/>
          <w:numId w:val="11"/>
        </w:numPr>
        <w:spacing w:line="276" w:lineRule="auto"/>
        <w:ind w:left="426" w:hanging="426"/>
        <w:jc w:val="both"/>
        <w:rPr>
          <w:rFonts w:ascii="Times New Roman" w:hAnsi="Times New Roman" w:cs="Times New Roman"/>
        </w:rPr>
      </w:pPr>
      <w:r w:rsidRPr="00774CA8">
        <w:rPr>
          <w:rFonts w:ascii="Times New Roman" w:hAnsi="Times New Roman" w:cs="Times New Roma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r w:rsidR="000059F6" w:rsidRPr="000059F6">
        <w:t xml:space="preserve"> </w:t>
      </w:r>
      <w:r w:rsidR="000059F6">
        <w:rPr>
          <w:rFonts w:ascii="Times New Roman" w:hAnsi="Times New Roman" w:cs="Times New Roman"/>
        </w:rPr>
        <w:t>Z</w:t>
      </w:r>
      <w:r w:rsidR="000059F6" w:rsidRPr="000059F6">
        <w:rPr>
          <w:rFonts w:ascii="Times New Roman" w:hAnsi="Times New Roman" w:cs="Times New Roman"/>
        </w:rPr>
        <w:t>a udokumentowane polecenie uznaje się zadania zlecone do wykonywania Podmiotowi Przetwarzającemu umową główną (umową z dnia …………. Nr ………………) oraz zgłoszenie serwisowe, o którym mowa w niniejszej Umowie.</w:t>
      </w:r>
    </w:p>
    <w:p w14:paraId="22942363" w14:textId="77777777" w:rsidR="003F2E73" w:rsidRPr="00774CA8" w:rsidRDefault="003F2E73" w:rsidP="0021274B">
      <w:pPr>
        <w:pStyle w:val="Akapitzlist"/>
        <w:numPr>
          <w:ilvl w:val="0"/>
          <w:numId w:val="11"/>
        </w:numPr>
        <w:spacing w:line="276" w:lineRule="auto"/>
        <w:ind w:left="426" w:hanging="426"/>
        <w:jc w:val="both"/>
        <w:rPr>
          <w:rFonts w:ascii="Times New Roman" w:hAnsi="Times New Roman" w:cs="Times New Roman"/>
        </w:rPr>
      </w:pPr>
      <w:r w:rsidRPr="00774CA8">
        <w:rPr>
          <w:rFonts w:ascii="Times New Roman" w:hAnsi="Times New Roman" w:cs="Times New Roma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281E55A6" w14:textId="2FE521F6" w:rsidR="003F2E73" w:rsidRPr="00774CA8" w:rsidRDefault="00DF3C75"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.2.   Ograniczenie celu</w:t>
      </w:r>
    </w:p>
    <w:p w14:paraId="2EC87C20" w14:textId="4F6A5155" w:rsidR="003F2E73" w:rsidRPr="00774CA8" w:rsidRDefault="003F2E73" w:rsidP="0021274B">
      <w:pPr>
        <w:spacing w:line="276" w:lineRule="auto"/>
        <w:jc w:val="both"/>
        <w:rPr>
          <w:rFonts w:ascii="Times New Roman" w:hAnsi="Times New Roman" w:cs="Times New Roman"/>
        </w:rPr>
      </w:pPr>
      <w:r w:rsidRPr="00774CA8">
        <w:rPr>
          <w:rFonts w:ascii="Times New Roman" w:hAnsi="Times New Roman" w:cs="Times New Roman"/>
        </w:rPr>
        <w:t>Podmiot przetwarzający przetwarza dane osobowe wyłącznie w konkretnym celu lub celach przetwarzania, określonych w załączniku I, chyba</w:t>
      </w:r>
      <w:r w:rsidR="0021274B" w:rsidRPr="00774CA8">
        <w:rPr>
          <w:rFonts w:ascii="Times New Roman" w:hAnsi="Times New Roman" w:cs="Times New Roman"/>
        </w:rPr>
        <w:t>,</w:t>
      </w:r>
      <w:r w:rsidRPr="00774CA8">
        <w:rPr>
          <w:rFonts w:ascii="Times New Roman" w:hAnsi="Times New Roman" w:cs="Times New Roman"/>
        </w:rPr>
        <w:t xml:space="preserve"> że otrzyma dalsze polecenia od administratora.</w:t>
      </w:r>
    </w:p>
    <w:p w14:paraId="5C4EA1A7" w14:textId="3C95B4D6" w:rsidR="003F2E73" w:rsidRPr="00774CA8" w:rsidRDefault="00DF3C75"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.3.   Czas trwania przetwarzania danych osobowych</w:t>
      </w:r>
    </w:p>
    <w:p w14:paraId="4F9C6F30" w14:textId="66A7F183" w:rsidR="003F2E73" w:rsidRPr="00774CA8" w:rsidRDefault="003F2E73" w:rsidP="0021274B">
      <w:pPr>
        <w:spacing w:line="276" w:lineRule="auto"/>
        <w:jc w:val="both"/>
        <w:rPr>
          <w:rFonts w:ascii="Times New Roman" w:hAnsi="Times New Roman" w:cs="Times New Roman"/>
        </w:rPr>
      </w:pPr>
      <w:r w:rsidRPr="00774CA8">
        <w:rPr>
          <w:rFonts w:ascii="Times New Roman" w:hAnsi="Times New Roman" w:cs="Times New Roman"/>
        </w:rPr>
        <w:t xml:space="preserve">Przetwarzanie przez podmiot przetwarzający odbywa się przez okres określony w załączniku I oraz </w:t>
      </w:r>
      <w:r w:rsidR="00181162" w:rsidRPr="00774CA8">
        <w:rPr>
          <w:rFonts w:ascii="Times New Roman" w:hAnsi="Times New Roman" w:cs="Times New Roman"/>
        </w:rPr>
        <w:t>par.</w:t>
      </w:r>
      <w:r w:rsidRPr="00774CA8">
        <w:rPr>
          <w:rFonts w:ascii="Times New Roman" w:hAnsi="Times New Roman" w:cs="Times New Roman"/>
        </w:rPr>
        <w:t xml:space="preserve"> </w:t>
      </w:r>
      <w:r w:rsidR="00DF3C75" w:rsidRPr="00774CA8">
        <w:rPr>
          <w:rFonts w:ascii="Times New Roman" w:hAnsi="Times New Roman" w:cs="Times New Roman"/>
        </w:rPr>
        <w:t>8</w:t>
      </w:r>
      <w:r w:rsidRPr="00774CA8">
        <w:rPr>
          <w:rFonts w:ascii="Times New Roman" w:hAnsi="Times New Roman" w:cs="Times New Roman"/>
        </w:rPr>
        <w:t xml:space="preserve">. </w:t>
      </w:r>
    </w:p>
    <w:p w14:paraId="3F627761" w14:textId="0979F0A8" w:rsidR="003F2E73" w:rsidRPr="00774CA8" w:rsidRDefault="00DF3C75"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.4.   Bezpieczeństwo przetwarzania</w:t>
      </w:r>
    </w:p>
    <w:p w14:paraId="3F8A9024" w14:textId="3AA9ED60" w:rsidR="003F2E73" w:rsidRPr="00774CA8" w:rsidRDefault="003F2E73" w:rsidP="0021274B">
      <w:pPr>
        <w:pStyle w:val="Akapitzlist"/>
        <w:numPr>
          <w:ilvl w:val="0"/>
          <w:numId w:val="13"/>
        </w:numPr>
        <w:spacing w:line="276" w:lineRule="auto"/>
        <w:ind w:left="426" w:hanging="426"/>
        <w:jc w:val="both"/>
        <w:rPr>
          <w:rFonts w:ascii="Times New Roman" w:hAnsi="Times New Roman" w:cs="Times New Roman"/>
        </w:rPr>
      </w:pPr>
      <w:r w:rsidRPr="00774CA8">
        <w:rPr>
          <w:rFonts w:ascii="Times New Roman" w:hAnsi="Times New Roman" w:cs="Times New Roman"/>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60EFEFBE" w14:textId="10C574A5" w:rsidR="001F596A" w:rsidRPr="00774CA8" w:rsidRDefault="001F596A" w:rsidP="0021274B">
      <w:pPr>
        <w:pStyle w:val="Akapitzlist"/>
        <w:numPr>
          <w:ilvl w:val="0"/>
          <w:numId w:val="13"/>
        </w:numPr>
        <w:spacing w:line="276" w:lineRule="auto"/>
        <w:ind w:left="426"/>
        <w:jc w:val="both"/>
        <w:rPr>
          <w:rFonts w:ascii="Times New Roman" w:hAnsi="Times New Roman" w:cs="Times New Roman"/>
        </w:rPr>
      </w:pPr>
      <w:r w:rsidRPr="00774CA8">
        <w:rPr>
          <w:rFonts w:ascii="Times New Roman" w:hAnsi="Times New Roman" w:cs="Times New Roman"/>
        </w:rPr>
        <w:t>Podmiot przetwarzający ma obowiązek nie rzadziej niż raz w roku testowania, mierzenia i oceniania skuteczności środków technicznych i organizacyjnych (nadzór i monitorowanie prac rozwojowych nad systemami) mających zapewnić bezpieczeństwo przetwarzanych danych osobowych w systemach informatycznych oraz przedstawiać nie rzadziej niż raz w roku Administratorowi raporty z prowadzonych testów.</w:t>
      </w:r>
    </w:p>
    <w:p w14:paraId="41C88EFE" w14:textId="77777777" w:rsidR="003F2E73" w:rsidRPr="00774CA8" w:rsidRDefault="003F2E73" w:rsidP="0021274B">
      <w:pPr>
        <w:pStyle w:val="Akapitzlist"/>
        <w:numPr>
          <w:ilvl w:val="0"/>
          <w:numId w:val="1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Podmiot przetwarzający udziela członkom swojego personelu dostępu do danych osobowych podlegających przetwarzaniu jedynie w zakresie bezwzględnie niezbędnym do wykonania umowy, zarządzania nią i jej monitorowania. Podmiot przetwarzający zapewnia, by osoby upoważnione do </w:t>
      </w:r>
      <w:r w:rsidRPr="00774CA8">
        <w:rPr>
          <w:rFonts w:ascii="Times New Roman" w:hAnsi="Times New Roman" w:cs="Times New Roman"/>
        </w:rPr>
        <w:lastRenderedPageBreak/>
        <w:t>przetwarzania otrzymanych danych osobowych zobowiązały się do zachowania poufności lub by podlegały odpowiedniemu ustawowemu obowiązkowi zachowania poufności.</w:t>
      </w:r>
    </w:p>
    <w:p w14:paraId="46227EEA" w14:textId="6DF5D382" w:rsidR="003F2E73" w:rsidRPr="00774CA8" w:rsidRDefault="00DF3C75"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 xml:space="preserve">.5.   Dane </w:t>
      </w:r>
      <w:r w:rsidRPr="00774CA8">
        <w:rPr>
          <w:rFonts w:ascii="Times New Roman" w:hAnsi="Times New Roman" w:cs="Times New Roman"/>
          <w:b/>
          <w:bCs/>
        </w:rPr>
        <w:t>szczególnej kategorii</w:t>
      </w:r>
    </w:p>
    <w:p w14:paraId="346BAC47" w14:textId="09F278C7" w:rsidR="003F2E73" w:rsidRPr="00774CA8" w:rsidRDefault="003F2E73" w:rsidP="0021274B">
      <w:pPr>
        <w:spacing w:line="276" w:lineRule="auto"/>
        <w:jc w:val="both"/>
        <w:rPr>
          <w:rFonts w:ascii="Times New Roman" w:hAnsi="Times New Roman" w:cs="Times New Roman"/>
        </w:rPr>
      </w:pPr>
      <w:r w:rsidRPr="00774CA8">
        <w:rPr>
          <w:rFonts w:ascii="Times New Roman" w:hAnsi="Times New Roman" w:cs="Times New Roman"/>
        </w:rPr>
        <w:t xml:space="preserve">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t>
      </w:r>
      <w:r w:rsidR="00DF3C75" w:rsidRPr="00774CA8">
        <w:rPr>
          <w:rFonts w:ascii="Times New Roman" w:hAnsi="Times New Roman" w:cs="Times New Roman"/>
        </w:rPr>
        <w:t>szczególnej kategorii</w:t>
      </w:r>
      <w:r w:rsidRPr="00774CA8">
        <w:rPr>
          <w:rFonts w:ascii="Times New Roman" w:hAnsi="Times New Roman" w:cs="Times New Roman"/>
        </w:rPr>
        <w:t>”), podmiot przetwarzający stosuje szczególne ograniczenia lub dodatkowe zabezpieczenia.</w:t>
      </w:r>
    </w:p>
    <w:p w14:paraId="21BCEE65" w14:textId="79E12202" w:rsidR="003F2E73" w:rsidRPr="00774CA8" w:rsidRDefault="00A0720B"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.6.   Dokumentacja i zgodność</w:t>
      </w:r>
    </w:p>
    <w:p w14:paraId="681260EC" w14:textId="2C5EACFF" w:rsidR="003F2E73" w:rsidRPr="00774CA8" w:rsidRDefault="003F2E73" w:rsidP="0021274B">
      <w:pPr>
        <w:pStyle w:val="Akapitzlist"/>
        <w:numPr>
          <w:ilvl w:val="0"/>
          <w:numId w:val="17"/>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Strony są w stanie wykazać zgodność z </w:t>
      </w:r>
      <w:r w:rsidR="00A0720B" w:rsidRPr="00774CA8">
        <w:rPr>
          <w:rFonts w:ascii="Times New Roman" w:hAnsi="Times New Roman" w:cs="Times New Roman"/>
        </w:rPr>
        <w:t>niniejszą umową.</w:t>
      </w:r>
    </w:p>
    <w:p w14:paraId="241D1B79" w14:textId="70D0E36E" w:rsidR="003F2E73" w:rsidRPr="00774CA8" w:rsidRDefault="003F2E73" w:rsidP="0021274B">
      <w:pPr>
        <w:pStyle w:val="Akapitzlist"/>
        <w:numPr>
          <w:ilvl w:val="0"/>
          <w:numId w:val="17"/>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Podmiot przetwarzający niezwłocznie i odpowiednio rozpatruje zapytania administratora dotyczące przetwarzania danych zgodnie z </w:t>
      </w:r>
      <w:r w:rsidR="00A0720B" w:rsidRPr="00774CA8">
        <w:rPr>
          <w:rFonts w:ascii="Times New Roman" w:hAnsi="Times New Roman" w:cs="Times New Roman"/>
        </w:rPr>
        <w:t>niniejszą umową.</w:t>
      </w:r>
    </w:p>
    <w:p w14:paraId="0BB3AD5A" w14:textId="18735A44" w:rsidR="003F2E73" w:rsidRPr="00774CA8" w:rsidRDefault="003F2E73" w:rsidP="0021274B">
      <w:pPr>
        <w:pStyle w:val="Akapitzlist"/>
        <w:numPr>
          <w:ilvl w:val="0"/>
          <w:numId w:val="17"/>
        </w:numPr>
        <w:spacing w:line="276" w:lineRule="auto"/>
        <w:ind w:left="426" w:hanging="426"/>
        <w:jc w:val="both"/>
        <w:rPr>
          <w:rFonts w:ascii="Times New Roman" w:hAnsi="Times New Roman" w:cs="Times New Roman"/>
        </w:rPr>
      </w:pPr>
      <w:r w:rsidRPr="00774CA8">
        <w:rPr>
          <w:rFonts w:ascii="Times New Roman" w:hAnsi="Times New Roman" w:cs="Times New Roman"/>
        </w:rPr>
        <w:t>Podmiot przetwarzający udostępnia administratorowi wszelkie informacje niezbędne do wykazania spełnienia obowiązków, które są określone w ninie</w:t>
      </w:r>
      <w:r w:rsidR="00A0720B" w:rsidRPr="00774CA8">
        <w:rPr>
          <w:rFonts w:ascii="Times New Roman" w:hAnsi="Times New Roman" w:cs="Times New Roman"/>
        </w:rPr>
        <w:t>jszej umowie</w:t>
      </w:r>
      <w:r w:rsidRPr="00774CA8">
        <w:rPr>
          <w:rFonts w:ascii="Times New Roman" w:hAnsi="Times New Roman" w:cs="Times New Roman"/>
        </w:rPr>
        <w:t xml:space="preserve"> i wynikają bezpośrednio z rozporządzenia (UE) 2016/679. Na wniosek administratora podmiot przetwarzający zezwala również na audyty czynności przetwarzania objętych niniejsz</w:t>
      </w:r>
      <w:r w:rsidR="00A0720B" w:rsidRPr="00774CA8">
        <w:rPr>
          <w:rFonts w:ascii="Times New Roman" w:hAnsi="Times New Roman" w:cs="Times New Roman"/>
        </w:rPr>
        <w:t>ą umową</w:t>
      </w:r>
      <w:r w:rsidRPr="00774CA8">
        <w:rPr>
          <w:rFonts w:ascii="Times New Roman" w:hAnsi="Times New Roman" w:cs="Times New Roman"/>
        </w:rPr>
        <w:t xml:space="preserve">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070E189C" w14:textId="77777777" w:rsidR="003F2E73" w:rsidRPr="00774CA8" w:rsidRDefault="003F2E73" w:rsidP="0021274B">
      <w:pPr>
        <w:pStyle w:val="Akapitzlist"/>
        <w:numPr>
          <w:ilvl w:val="0"/>
          <w:numId w:val="17"/>
        </w:numPr>
        <w:spacing w:line="276" w:lineRule="auto"/>
        <w:ind w:left="426" w:hanging="426"/>
        <w:jc w:val="both"/>
        <w:rPr>
          <w:rFonts w:ascii="Times New Roman" w:hAnsi="Times New Roman" w:cs="Times New Roman"/>
        </w:rPr>
      </w:pPr>
      <w:r w:rsidRPr="00774CA8">
        <w:rPr>
          <w:rFonts w:ascii="Times New Roman" w:hAnsi="Times New Roman" w:cs="Times New Roma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42D2D404" w14:textId="7983D718" w:rsidR="003F2E73" w:rsidRPr="00774CA8" w:rsidRDefault="003F2E73" w:rsidP="0021274B">
      <w:pPr>
        <w:pStyle w:val="Akapitzlist"/>
        <w:numPr>
          <w:ilvl w:val="0"/>
          <w:numId w:val="17"/>
        </w:numPr>
        <w:spacing w:line="276" w:lineRule="auto"/>
        <w:ind w:left="426" w:hanging="426"/>
        <w:jc w:val="both"/>
        <w:rPr>
          <w:rFonts w:ascii="Times New Roman" w:hAnsi="Times New Roman" w:cs="Times New Roman"/>
        </w:rPr>
      </w:pPr>
      <w:r w:rsidRPr="00774CA8">
        <w:rPr>
          <w:rFonts w:ascii="Times New Roman" w:hAnsi="Times New Roman" w:cs="Times New Roman"/>
        </w:rPr>
        <w:t>Na wniosek właściwego organu nadzorczego strony udostępniają mu informacje, o których mowa w niniejsz</w:t>
      </w:r>
      <w:r w:rsidR="00A0720B" w:rsidRPr="00774CA8">
        <w:rPr>
          <w:rFonts w:ascii="Times New Roman" w:hAnsi="Times New Roman" w:cs="Times New Roman"/>
        </w:rPr>
        <w:t>ym paragrafie</w:t>
      </w:r>
      <w:r w:rsidRPr="00774CA8">
        <w:rPr>
          <w:rFonts w:ascii="Times New Roman" w:hAnsi="Times New Roman" w:cs="Times New Roman"/>
        </w:rPr>
        <w:t>, w tym wyniki wszelkich audytów.</w:t>
      </w:r>
    </w:p>
    <w:p w14:paraId="2D1C71E6" w14:textId="0BDE4F51" w:rsidR="003F2E73" w:rsidRPr="00774CA8" w:rsidRDefault="00A0720B"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 xml:space="preserve">.7.   Korzystanie z usług podmiotów </w:t>
      </w:r>
      <w:proofErr w:type="spellStart"/>
      <w:r w:rsidR="003F2E73" w:rsidRPr="00774CA8">
        <w:rPr>
          <w:rFonts w:ascii="Times New Roman" w:hAnsi="Times New Roman" w:cs="Times New Roman"/>
          <w:b/>
          <w:bCs/>
        </w:rPr>
        <w:t>podprzetwarzających</w:t>
      </w:r>
      <w:proofErr w:type="spellEnd"/>
    </w:p>
    <w:p w14:paraId="3967CDA2" w14:textId="628484FA" w:rsidR="003F2E73" w:rsidRPr="00774CA8" w:rsidRDefault="003F2E73" w:rsidP="00043DA3">
      <w:pPr>
        <w:pStyle w:val="Akapitzlist"/>
        <w:numPr>
          <w:ilvl w:val="0"/>
          <w:numId w:val="18"/>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Podmiot przetwarzający ma ogólną zgodę administratora na korzystanie z usług podmiotów </w:t>
      </w:r>
      <w:proofErr w:type="spellStart"/>
      <w:r w:rsidRPr="00774CA8">
        <w:rPr>
          <w:rFonts w:ascii="Times New Roman" w:hAnsi="Times New Roman" w:cs="Times New Roman"/>
        </w:rPr>
        <w:t>podprzetwarzających</w:t>
      </w:r>
      <w:proofErr w:type="spellEnd"/>
      <w:r w:rsidRPr="00774CA8">
        <w:rPr>
          <w:rFonts w:ascii="Times New Roman" w:hAnsi="Times New Roman" w:cs="Times New Roman"/>
        </w:rPr>
        <w:t xml:space="preserve"> </w:t>
      </w:r>
      <w:r w:rsidR="00C74587" w:rsidRPr="00774CA8">
        <w:rPr>
          <w:rFonts w:ascii="Times New Roman" w:hAnsi="Times New Roman" w:cs="Times New Roman"/>
        </w:rPr>
        <w:t>wskazanych w Załączniku III</w:t>
      </w:r>
      <w:r w:rsidRPr="00774CA8">
        <w:rPr>
          <w:rFonts w:ascii="Times New Roman" w:hAnsi="Times New Roman" w:cs="Times New Roman"/>
        </w:rPr>
        <w:t xml:space="preserve">. Podmiot przetwarzający informuje administratora na piśmie o wszelkich zamierzonych zmianach w tym wykazie polegających na dodaniu lub zastąpieniu podmiotów </w:t>
      </w:r>
      <w:proofErr w:type="spellStart"/>
      <w:r w:rsidRPr="00774CA8">
        <w:rPr>
          <w:rFonts w:ascii="Times New Roman" w:hAnsi="Times New Roman" w:cs="Times New Roman"/>
        </w:rPr>
        <w:t>podprzetwarzających</w:t>
      </w:r>
      <w:proofErr w:type="spellEnd"/>
      <w:r w:rsidRPr="00774CA8">
        <w:rPr>
          <w:rFonts w:ascii="Times New Roman" w:hAnsi="Times New Roman" w:cs="Times New Roman"/>
        </w:rPr>
        <w:t xml:space="preserve"> z wyprzedzeniem co najmniej 14 dni, dając tym samym administratorowi wystarczająco dużo czasu na wyrażenie sprzeciwu wobec takich zmian przed rozpoczęciem korzystania z usług danego podmiotu </w:t>
      </w:r>
      <w:proofErr w:type="spellStart"/>
      <w:r w:rsidRPr="00774CA8">
        <w:rPr>
          <w:rFonts w:ascii="Times New Roman" w:hAnsi="Times New Roman" w:cs="Times New Roman"/>
        </w:rPr>
        <w:t>podprzetwarzającego</w:t>
      </w:r>
      <w:proofErr w:type="spellEnd"/>
      <w:r w:rsidRPr="00774CA8">
        <w:rPr>
          <w:rFonts w:ascii="Times New Roman" w:hAnsi="Times New Roman" w:cs="Times New Roman"/>
        </w:rPr>
        <w:t xml:space="preserve"> (podmiotów </w:t>
      </w:r>
      <w:proofErr w:type="spellStart"/>
      <w:r w:rsidRPr="00774CA8">
        <w:rPr>
          <w:rFonts w:ascii="Times New Roman" w:hAnsi="Times New Roman" w:cs="Times New Roman"/>
        </w:rPr>
        <w:t>podprzetwarzających</w:t>
      </w:r>
      <w:proofErr w:type="spellEnd"/>
      <w:r w:rsidRPr="00774CA8">
        <w:rPr>
          <w:rFonts w:ascii="Times New Roman" w:hAnsi="Times New Roman" w:cs="Times New Roman"/>
        </w:rPr>
        <w:t>). Podmiot przetwarzający przekazuje administratorowi niezbędne informacje umożliwiające mu skorzystanie z prawa sprzeciwu. Strony są obowiązane do aktualizacji Załącznika III.</w:t>
      </w:r>
    </w:p>
    <w:p w14:paraId="5E489977" w14:textId="55E1F53B" w:rsidR="003F2E73" w:rsidRPr="00774CA8" w:rsidRDefault="003F2E73" w:rsidP="0021274B">
      <w:pPr>
        <w:pStyle w:val="Akapitzlist"/>
        <w:numPr>
          <w:ilvl w:val="0"/>
          <w:numId w:val="18"/>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Jeżeli podmiot przetwarzający korzysta z usług podmiotu </w:t>
      </w:r>
      <w:proofErr w:type="spellStart"/>
      <w:r w:rsidRPr="00774CA8">
        <w:rPr>
          <w:rFonts w:ascii="Times New Roman" w:hAnsi="Times New Roman" w:cs="Times New Roman"/>
        </w:rPr>
        <w:t>podprzetwarzającego</w:t>
      </w:r>
      <w:proofErr w:type="spellEnd"/>
      <w:r w:rsidRPr="00774CA8">
        <w:rPr>
          <w:rFonts w:ascii="Times New Roman" w:hAnsi="Times New Roman" w:cs="Times New Roman"/>
        </w:rPr>
        <w:t xml:space="preserve"> w celu przeprowadzenia określonych czynności przetwarzania (w imieniu administratora), dokonuje tego w drodze umowy, która nakłada na podmiot </w:t>
      </w:r>
      <w:proofErr w:type="spellStart"/>
      <w:r w:rsidRPr="00774CA8">
        <w:rPr>
          <w:rFonts w:ascii="Times New Roman" w:hAnsi="Times New Roman" w:cs="Times New Roman"/>
        </w:rPr>
        <w:t>podprzetwarzający</w:t>
      </w:r>
      <w:proofErr w:type="spellEnd"/>
      <w:r w:rsidRPr="00774CA8">
        <w:rPr>
          <w:rFonts w:ascii="Times New Roman" w:hAnsi="Times New Roman" w:cs="Times New Roman"/>
        </w:rPr>
        <w:t xml:space="preserve"> takie same obowiązki w zakresie ochrony danych jak obowiązki nałożone</w:t>
      </w:r>
      <w:r w:rsidR="00C74587" w:rsidRPr="00774CA8">
        <w:rPr>
          <w:rFonts w:ascii="Times New Roman" w:hAnsi="Times New Roman" w:cs="Times New Roman"/>
        </w:rPr>
        <w:t xml:space="preserve"> są</w:t>
      </w:r>
      <w:r w:rsidRPr="00774CA8">
        <w:rPr>
          <w:rFonts w:ascii="Times New Roman" w:hAnsi="Times New Roman" w:cs="Times New Roman"/>
        </w:rPr>
        <w:t xml:space="preserve"> na podmiot przetwarzający dane zgodnie z nini</w:t>
      </w:r>
      <w:r w:rsidR="00C74587" w:rsidRPr="00774CA8">
        <w:rPr>
          <w:rFonts w:ascii="Times New Roman" w:hAnsi="Times New Roman" w:cs="Times New Roman"/>
        </w:rPr>
        <w:t>ejszą umową</w:t>
      </w:r>
      <w:r w:rsidRPr="00774CA8">
        <w:rPr>
          <w:rFonts w:ascii="Times New Roman" w:hAnsi="Times New Roman" w:cs="Times New Roman"/>
        </w:rPr>
        <w:t xml:space="preserve">. Podmiot przetwarzający zapewnia, aby podmiot </w:t>
      </w:r>
      <w:proofErr w:type="spellStart"/>
      <w:r w:rsidRPr="00774CA8">
        <w:rPr>
          <w:rFonts w:ascii="Times New Roman" w:hAnsi="Times New Roman" w:cs="Times New Roman"/>
        </w:rPr>
        <w:t>podprzetwarzający</w:t>
      </w:r>
      <w:proofErr w:type="spellEnd"/>
      <w:r w:rsidRPr="00774CA8">
        <w:rPr>
          <w:rFonts w:ascii="Times New Roman" w:hAnsi="Times New Roman" w:cs="Times New Roman"/>
        </w:rPr>
        <w:t xml:space="preserve"> wypełniał obowiązki, którym podlega</w:t>
      </w:r>
      <w:r w:rsidR="00C74587" w:rsidRPr="00774CA8">
        <w:rPr>
          <w:rFonts w:ascii="Times New Roman" w:hAnsi="Times New Roman" w:cs="Times New Roman"/>
        </w:rPr>
        <w:t>,</w:t>
      </w:r>
      <w:r w:rsidRPr="00774CA8">
        <w:rPr>
          <w:rFonts w:ascii="Times New Roman" w:hAnsi="Times New Roman" w:cs="Times New Roman"/>
        </w:rPr>
        <w:t xml:space="preserve"> na mocy niniejsz</w:t>
      </w:r>
      <w:r w:rsidR="00C74587" w:rsidRPr="00774CA8">
        <w:rPr>
          <w:rFonts w:ascii="Times New Roman" w:hAnsi="Times New Roman" w:cs="Times New Roman"/>
        </w:rPr>
        <w:t>ej umowy</w:t>
      </w:r>
      <w:r w:rsidRPr="00774CA8">
        <w:rPr>
          <w:rFonts w:ascii="Times New Roman" w:hAnsi="Times New Roman" w:cs="Times New Roman"/>
        </w:rPr>
        <w:t xml:space="preserve"> oraz rozporządzenia (UE) 2016/679.</w:t>
      </w:r>
    </w:p>
    <w:p w14:paraId="22344D5D" w14:textId="77777777" w:rsidR="003F2E73" w:rsidRPr="00774CA8" w:rsidRDefault="003F2E73" w:rsidP="0021274B">
      <w:pPr>
        <w:pStyle w:val="Akapitzlist"/>
        <w:numPr>
          <w:ilvl w:val="0"/>
          <w:numId w:val="18"/>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Na wniosek administratora podmiot przetwarzający przekazuje administratorowi kopię umowy, jaką zawarł z podmiotem </w:t>
      </w:r>
      <w:proofErr w:type="spellStart"/>
      <w:r w:rsidRPr="00774CA8">
        <w:rPr>
          <w:rFonts w:ascii="Times New Roman" w:hAnsi="Times New Roman" w:cs="Times New Roman"/>
        </w:rPr>
        <w:t>podprzetwarzającym</w:t>
      </w:r>
      <w:proofErr w:type="spellEnd"/>
      <w:r w:rsidRPr="00774CA8">
        <w:rPr>
          <w:rFonts w:ascii="Times New Roman" w:hAnsi="Times New Roman" w:cs="Times New Roman"/>
        </w:rPr>
        <w:t xml:space="preserve">, a w razie wprowadzenia zmian przekazuje administratorowi jej zaktualizowaną wersję. W zakresie niezbędnym do ochrony tajemnicy </w:t>
      </w:r>
      <w:r w:rsidRPr="00774CA8">
        <w:rPr>
          <w:rFonts w:ascii="Times New Roman" w:hAnsi="Times New Roman" w:cs="Times New Roman"/>
        </w:rPr>
        <w:lastRenderedPageBreak/>
        <w:t>handlowej lub innych informacji poufnych, w tym danych osobowych, podmiot przetwarzający może utajnić tekst umowy przed jej udostępnieniem.</w:t>
      </w:r>
    </w:p>
    <w:p w14:paraId="4B88A82D" w14:textId="77777777" w:rsidR="003F2E73" w:rsidRPr="00774CA8" w:rsidRDefault="003F2E73" w:rsidP="0021274B">
      <w:pPr>
        <w:pStyle w:val="Akapitzlist"/>
        <w:numPr>
          <w:ilvl w:val="0"/>
          <w:numId w:val="18"/>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Podmiot przetwarzający pozostaje w pełni odpowiedzialny przed administratorem za wykonanie obowiązków podmiotu </w:t>
      </w:r>
      <w:proofErr w:type="spellStart"/>
      <w:r w:rsidRPr="00774CA8">
        <w:rPr>
          <w:rFonts w:ascii="Times New Roman" w:hAnsi="Times New Roman" w:cs="Times New Roman"/>
        </w:rPr>
        <w:t>podprzetwarzającego</w:t>
      </w:r>
      <w:proofErr w:type="spellEnd"/>
      <w:r w:rsidRPr="00774CA8">
        <w:rPr>
          <w:rFonts w:ascii="Times New Roman" w:hAnsi="Times New Roman" w:cs="Times New Roman"/>
        </w:rPr>
        <w:t xml:space="preserve"> zgodnie z jego umową z podmiotem przetwarzającym. Podmiot przetwarzający powiadamia administratora o każdym przypadku niewywiązania się przez podmiot </w:t>
      </w:r>
      <w:proofErr w:type="spellStart"/>
      <w:r w:rsidRPr="00774CA8">
        <w:rPr>
          <w:rFonts w:ascii="Times New Roman" w:hAnsi="Times New Roman" w:cs="Times New Roman"/>
        </w:rPr>
        <w:t>podprzetwarzający</w:t>
      </w:r>
      <w:proofErr w:type="spellEnd"/>
      <w:r w:rsidRPr="00774CA8">
        <w:rPr>
          <w:rFonts w:ascii="Times New Roman" w:hAnsi="Times New Roman" w:cs="Times New Roman"/>
        </w:rPr>
        <w:t xml:space="preserve"> z jego zobowiązań umownych.</w:t>
      </w:r>
    </w:p>
    <w:p w14:paraId="54A89373" w14:textId="059061C3" w:rsidR="003F2E73" w:rsidRPr="00774CA8" w:rsidRDefault="003F2E73" w:rsidP="0021274B">
      <w:pPr>
        <w:pStyle w:val="Akapitzlist"/>
        <w:numPr>
          <w:ilvl w:val="0"/>
          <w:numId w:val="18"/>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Podmiot przetwarzający uzgadnia z podmiotem </w:t>
      </w:r>
      <w:proofErr w:type="spellStart"/>
      <w:r w:rsidRPr="00774CA8">
        <w:rPr>
          <w:rFonts w:ascii="Times New Roman" w:hAnsi="Times New Roman" w:cs="Times New Roman"/>
        </w:rPr>
        <w:t>podprzetwarzającym</w:t>
      </w:r>
      <w:proofErr w:type="spellEnd"/>
      <w:r w:rsidRPr="00774CA8">
        <w:rPr>
          <w:rFonts w:ascii="Times New Roman" w:hAnsi="Times New Roman" w:cs="Times New Roman"/>
        </w:rPr>
        <w:t xml:space="preserve"> </w:t>
      </w:r>
      <w:r w:rsidR="005B1CC4" w:rsidRPr="00774CA8">
        <w:rPr>
          <w:rFonts w:ascii="Times New Roman" w:hAnsi="Times New Roman" w:cs="Times New Roman"/>
        </w:rPr>
        <w:t>w drodze umowy, że</w:t>
      </w:r>
      <w:r w:rsidRPr="00774CA8">
        <w:rPr>
          <w:rFonts w:ascii="Times New Roman" w:hAnsi="Times New Roman" w:cs="Times New Roman"/>
        </w:rPr>
        <w:t xml:space="preserve"> jeżeli podmiot przetwarzający przestanie istnieć faktycznie lub formalnie lub stanie się niewypłacalny – administrator ma prawo rozwiązać umowę z podmiotem </w:t>
      </w:r>
      <w:proofErr w:type="spellStart"/>
      <w:r w:rsidRPr="00774CA8">
        <w:rPr>
          <w:rFonts w:ascii="Times New Roman" w:hAnsi="Times New Roman" w:cs="Times New Roman"/>
        </w:rPr>
        <w:t>podprzetwarzającym</w:t>
      </w:r>
      <w:proofErr w:type="spellEnd"/>
      <w:r w:rsidRPr="00774CA8">
        <w:rPr>
          <w:rFonts w:ascii="Times New Roman" w:hAnsi="Times New Roman" w:cs="Times New Roman"/>
        </w:rPr>
        <w:t xml:space="preserve"> i nakazać mu usunięcie lub zwrot danych osobowych.</w:t>
      </w:r>
    </w:p>
    <w:p w14:paraId="622D7918" w14:textId="0854AE97" w:rsidR="003F2E73" w:rsidRPr="00774CA8" w:rsidRDefault="005B1CC4"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.8.   Międzynarodowe przekazywanie danych</w:t>
      </w:r>
    </w:p>
    <w:p w14:paraId="058B7127" w14:textId="77777777" w:rsidR="003F2E73" w:rsidRPr="00774CA8" w:rsidRDefault="003F2E73" w:rsidP="00B05989">
      <w:pPr>
        <w:pStyle w:val="Akapitzlist"/>
        <w:numPr>
          <w:ilvl w:val="0"/>
          <w:numId w:val="20"/>
        </w:numPr>
        <w:spacing w:line="276" w:lineRule="auto"/>
        <w:ind w:left="426" w:hanging="426"/>
        <w:jc w:val="both"/>
        <w:rPr>
          <w:rFonts w:ascii="Times New Roman" w:hAnsi="Times New Roman" w:cs="Times New Roman"/>
        </w:rPr>
      </w:pPr>
      <w:r w:rsidRPr="00774CA8">
        <w:rPr>
          <w:rFonts w:ascii="Times New Roman" w:hAnsi="Times New Roman" w:cs="Times New Roma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51809A11" w14:textId="3D34D534" w:rsidR="003F2E73" w:rsidRPr="00774CA8" w:rsidRDefault="003F2E73" w:rsidP="00B05989">
      <w:pPr>
        <w:pStyle w:val="Akapitzlist"/>
        <w:numPr>
          <w:ilvl w:val="0"/>
          <w:numId w:val="20"/>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Jeżeli zgodnie z </w:t>
      </w:r>
      <w:r w:rsidR="00181162" w:rsidRPr="00774CA8">
        <w:rPr>
          <w:rFonts w:ascii="Times New Roman" w:hAnsi="Times New Roman" w:cs="Times New Roman"/>
        </w:rPr>
        <w:t>par.</w:t>
      </w:r>
      <w:r w:rsidRPr="00774CA8">
        <w:rPr>
          <w:rFonts w:ascii="Times New Roman" w:hAnsi="Times New Roman" w:cs="Times New Roman"/>
        </w:rPr>
        <w:t xml:space="preserve"> </w:t>
      </w:r>
      <w:r w:rsidR="00E72F2F" w:rsidRPr="00774CA8">
        <w:rPr>
          <w:rFonts w:ascii="Times New Roman" w:hAnsi="Times New Roman" w:cs="Times New Roman"/>
        </w:rPr>
        <w:t>5</w:t>
      </w:r>
      <w:r w:rsidRPr="00774CA8">
        <w:rPr>
          <w:rFonts w:ascii="Times New Roman" w:hAnsi="Times New Roman" w:cs="Times New Roman"/>
        </w:rPr>
        <w:t xml:space="preserve">.7 podmiot przetwarzający korzysta z usług podmiotu </w:t>
      </w:r>
      <w:proofErr w:type="spellStart"/>
      <w:r w:rsidRPr="00774CA8">
        <w:rPr>
          <w:rFonts w:ascii="Times New Roman" w:hAnsi="Times New Roman" w:cs="Times New Roman"/>
        </w:rPr>
        <w:t>podprzetwarzającego</w:t>
      </w:r>
      <w:proofErr w:type="spellEnd"/>
      <w:r w:rsidRPr="00774CA8">
        <w:rPr>
          <w:rFonts w:ascii="Times New Roman" w:hAnsi="Times New Roman" w:cs="Times New Roman"/>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4DA36128" w14:textId="012BAD3F" w:rsidR="003F2E73" w:rsidRPr="00774CA8" w:rsidRDefault="009643E9" w:rsidP="003F2E73">
      <w:pPr>
        <w:jc w:val="center"/>
        <w:rPr>
          <w:rFonts w:ascii="Times New Roman" w:hAnsi="Times New Roman" w:cs="Times New Roman"/>
          <w:b/>
          <w:bCs/>
        </w:rPr>
      </w:pPr>
      <w:r w:rsidRPr="00774CA8">
        <w:rPr>
          <w:rFonts w:ascii="Times New Roman" w:hAnsi="Times New Roman" w:cs="Times New Roman"/>
          <w:b/>
          <w:bCs/>
        </w:rPr>
        <w:t>§</w:t>
      </w:r>
      <w:r w:rsidR="003F2E73" w:rsidRPr="00774CA8">
        <w:rPr>
          <w:rFonts w:ascii="Times New Roman" w:hAnsi="Times New Roman" w:cs="Times New Roman"/>
          <w:b/>
          <w:bCs/>
        </w:rPr>
        <w:t xml:space="preserve"> </w:t>
      </w:r>
      <w:r w:rsidR="00E72F2F" w:rsidRPr="00774CA8">
        <w:rPr>
          <w:rFonts w:ascii="Times New Roman" w:hAnsi="Times New Roman" w:cs="Times New Roman"/>
          <w:b/>
          <w:bCs/>
        </w:rPr>
        <w:t>6</w:t>
      </w:r>
    </w:p>
    <w:p w14:paraId="0FD3135A" w14:textId="77777777" w:rsidR="003F2E73" w:rsidRPr="00774CA8" w:rsidRDefault="003F2E73" w:rsidP="003F2E73">
      <w:pPr>
        <w:jc w:val="center"/>
        <w:rPr>
          <w:rFonts w:ascii="Times New Roman" w:hAnsi="Times New Roman" w:cs="Times New Roman"/>
          <w:b/>
          <w:bCs/>
        </w:rPr>
      </w:pPr>
      <w:r w:rsidRPr="00774CA8">
        <w:rPr>
          <w:rFonts w:ascii="Times New Roman" w:hAnsi="Times New Roman" w:cs="Times New Roman"/>
          <w:b/>
          <w:bCs/>
        </w:rPr>
        <w:t>Pomoc dla administratora</w:t>
      </w:r>
    </w:p>
    <w:p w14:paraId="2F9A12AD" w14:textId="77777777" w:rsidR="003F2E73" w:rsidRPr="00774CA8" w:rsidRDefault="003F2E73" w:rsidP="00B05989">
      <w:pPr>
        <w:pStyle w:val="Akapitzlist"/>
        <w:numPr>
          <w:ilvl w:val="1"/>
          <w:numId w:val="23"/>
        </w:numPr>
        <w:spacing w:line="276" w:lineRule="auto"/>
        <w:ind w:left="426" w:hanging="426"/>
        <w:jc w:val="both"/>
        <w:rPr>
          <w:rFonts w:ascii="Times New Roman" w:hAnsi="Times New Roman" w:cs="Times New Roman"/>
        </w:rPr>
      </w:pPr>
      <w:r w:rsidRPr="00774CA8">
        <w:rPr>
          <w:rFonts w:ascii="Times New Roman" w:hAnsi="Times New Roman" w:cs="Times New Roman"/>
        </w:rPr>
        <w:t>Podmiot przetwarzający niezwłocznie zawiadamia administratora o każdym wniosku otrzymanym od osoby, której dane dotyczą. Podmiot przetwarzający nie odpowiada na taki wniosek samodzielnie, chyba że administrator wyraził na to zgodę.</w:t>
      </w:r>
    </w:p>
    <w:p w14:paraId="44CB4C6A" w14:textId="77777777" w:rsidR="003F2E73" w:rsidRPr="00774CA8" w:rsidRDefault="003F2E73" w:rsidP="00B05989">
      <w:pPr>
        <w:pStyle w:val="Akapitzlist"/>
        <w:numPr>
          <w:ilvl w:val="1"/>
          <w:numId w:val="23"/>
        </w:numPr>
        <w:spacing w:line="276" w:lineRule="auto"/>
        <w:ind w:left="426" w:hanging="426"/>
        <w:jc w:val="both"/>
        <w:rPr>
          <w:rFonts w:ascii="Times New Roman" w:hAnsi="Times New Roman" w:cs="Times New Roman"/>
        </w:rPr>
      </w:pPr>
      <w:r w:rsidRPr="00774CA8">
        <w:rPr>
          <w:rFonts w:ascii="Times New Roman" w:hAnsi="Times New Roman" w:cs="Times New Roma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ust. 1 i 2 podmiot przetwarzający stosuje się do poleceń administratora.</w:t>
      </w:r>
    </w:p>
    <w:p w14:paraId="463F68FB" w14:textId="2FF28804" w:rsidR="003F2E73" w:rsidRPr="00774CA8" w:rsidRDefault="003F2E73" w:rsidP="00B05989">
      <w:pPr>
        <w:pStyle w:val="Akapitzlist"/>
        <w:numPr>
          <w:ilvl w:val="1"/>
          <w:numId w:val="2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Oprócz spoczywającego na podmiocie przetwarzającym obowiązku pomagania administratorowi zgodnie z </w:t>
      </w:r>
      <w:r w:rsidR="00181162" w:rsidRPr="00774CA8">
        <w:rPr>
          <w:rFonts w:ascii="Times New Roman" w:hAnsi="Times New Roman" w:cs="Times New Roman"/>
        </w:rPr>
        <w:t>par.</w:t>
      </w:r>
      <w:r w:rsidRPr="00774CA8">
        <w:rPr>
          <w:rFonts w:ascii="Times New Roman" w:hAnsi="Times New Roman" w:cs="Times New Roman"/>
        </w:rPr>
        <w:t xml:space="preserve"> </w:t>
      </w:r>
      <w:r w:rsidR="00E72F2F" w:rsidRPr="00774CA8">
        <w:rPr>
          <w:rFonts w:ascii="Times New Roman" w:hAnsi="Times New Roman" w:cs="Times New Roman"/>
        </w:rPr>
        <w:t>6</w:t>
      </w:r>
      <w:r w:rsidRPr="00774CA8">
        <w:rPr>
          <w:rFonts w:ascii="Times New Roman" w:hAnsi="Times New Roman" w:cs="Times New Roman"/>
        </w:rPr>
        <w:t xml:space="preserve"> ust. 2 podmiot przetwarzający pomaga mu ponadto w zapewnieniu wypełniania następujących obowiązków, z uwzględnieniem charakteru przetwarzania danych oraz informacji, którymi dysponuje podmiot przetwarzający:</w:t>
      </w:r>
    </w:p>
    <w:p w14:paraId="09AB434C" w14:textId="77777777" w:rsidR="003F2E73" w:rsidRPr="00774CA8" w:rsidRDefault="003F2E73" w:rsidP="00B05989">
      <w:pPr>
        <w:pStyle w:val="Akapitzlist"/>
        <w:numPr>
          <w:ilvl w:val="2"/>
          <w:numId w:val="25"/>
        </w:numPr>
        <w:spacing w:line="276" w:lineRule="auto"/>
        <w:ind w:left="993" w:hanging="567"/>
        <w:jc w:val="both"/>
        <w:rPr>
          <w:rFonts w:ascii="Times New Roman" w:hAnsi="Times New Roman" w:cs="Times New Roman"/>
        </w:rPr>
      </w:pPr>
      <w:r w:rsidRPr="00774CA8">
        <w:rPr>
          <w:rFonts w:ascii="Times New Roman" w:hAnsi="Times New Roman" w:cs="Times New Roman"/>
        </w:rPr>
        <w:t>obowiązek przeprowadzenia oceny wpływu planowanych operacji przetwarzania na ochronę danych osobowych („ocena skutków dla ochrony danych”), jeżeli dany rodzaj przetwarzania może powodować wysokie ryzyko naruszenia praw i wolności osób fizycznych;</w:t>
      </w:r>
    </w:p>
    <w:p w14:paraId="0A41737C" w14:textId="77777777" w:rsidR="003F2E73" w:rsidRPr="00774CA8" w:rsidRDefault="003F2E73" w:rsidP="00B05989">
      <w:pPr>
        <w:pStyle w:val="Akapitzlist"/>
        <w:numPr>
          <w:ilvl w:val="2"/>
          <w:numId w:val="25"/>
        </w:numPr>
        <w:spacing w:line="276" w:lineRule="auto"/>
        <w:ind w:left="993" w:hanging="567"/>
        <w:jc w:val="both"/>
        <w:rPr>
          <w:rFonts w:ascii="Times New Roman" w:hAnsi="Times New Roman" w:cs="Times New Roman"/>
        </w:rPr>
      </w:pPr>
      <w:r w:rsidRPr="00774CA8">
        <w:rPr>
          <w:rFonts w:ascii="Times New Roman" w:hAnsi="Times New Roman" w:cs="Times New Roman"/>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0BF80A5B" w14:textId="77777777" w:rsidR="003F2E73" w:rsidRPr="00774CA8" w:rsidRDefault="003F2E73" w:rsidP="00B05989">
      <w:pPr>
        <w:pStyle w:val="Akapitzlist"/>
        <w:numPr>
          <w:ilvl w:val="2"/>
          <w:numId w:val="25"/>
        </w:numPr>
        <w:spacing w:line="276" w:lineRule="auto"/>
        <w:ind w:left="993" w:hanging="567"/>
        <w:jc w:val="both"/>
        <w:rPr>
          <w:rFonts w:ascii="Times New Roman" w:hAnsi="Times New Roman" w:cs="Times New Roman"/>
        </w:rPr>
      </w:pPr>
      <w:r w:rsidRPr="00774CA8">
        <w:rPr>
          <w:rFonts w:ascii="Times New Roman" w:hAnsi="Times New Roman" w:cs="Times New Roman"/>
        </w:rPr>
        <w:lastRenderedPageBreak/>
        <w:t>obowiązek zapewnienia prawidłowości i aktualności danych osobowych poprzez niezwłoczne poinformowanie administratora, jeżeli podmiot przetwarzający stwierdzi, że przetwarzane przez niego dane osobowe są nieprawidłowe lub nieaktualne;</w:t>
      </w:r>
    </w:p>
    <w:p w14:paraId="45B20246" w14:textId="77777777" w:rsidR="003F2E73" w:rsidRPr="00774CA8" w:rsidRDefault="003F2E73" w:rsidP="00B05989">
      <w:pPr>
        <w:pStyle w:val="Akapitzlist"/>
        <w:numPr>
          <w:ilvl w:val="2"/>
          <w:numId w:val="25"/>
        </w:numPr>
        <w:spacing w:line="276" w:lineRule="auto"/>
        <w:ind w:left="993" w:hanging="567"/>
        <w:jc w:val="both"/>
        <w:rPr>
          <w:rFonts w:ascii="Times New Roman" w:hAnsi="Times New Roman" w:cs="Times New Roman"/>
        </w:rPr>
      </w:pPr>
      <w:r w:rsidRPr="00774CA8">
        <w:rPr>
          <w:rFonts w:ascii="Times New Roman" w:hAnsi="Times New Roman" w:cs="Times New Roman"/>
        </w:rPr>
        <w:t>obowiązki określone w art. 32 rozporządzenia (UE) 2016/679.</w:t>
      </w:r>
    </w:p>
    <w:p w14:paraId="590E20A1" w14:textId="1CB7B51A" w:rsidR="003F2E73" w:rsidRPr="00774CA8" w:rsidRDefault="003F2E73" w:rsidP="00B05989">
      <w:pPr>
        <w:pStyle w:val="Akapitzlist"/>
        <w:numPr>
          <w:ilvl w:val="1"/>
          <w:numId w:val="2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Strony określają w załączniku II odpowiednie środki techniczne i organizacyjne, za pomocą których podmiot przetwarzający jest zobowiązany pomagać administratorowi w stosowaniu </w:t>
      </w:r>
      <w:r w:rsidR="00E72F2F" w:rsidRPr="00774CA8">
        <w:rPr>
          <w:rFonts w:ascii="Times New Roman" w:hAnsi="Times New Roman" w:cs="Times New Roman"/>
        </w:rPr>
        <w:t>niniejszego paragrafu</w:t>
      </w:r>
      <w:r w:rsidRPr="00774CA8">
        <w:rPr>
          <w:rFonts w:ascii="Times New Roman" w:hAnsi="Times New Roman" w:cs="Times New Roman"/>
        </w:rPr>
        <w:t>, jak również zakres wymaganej pomocy.</w:t>
      </w:r>
    </w:p>
    <w:p w14:paraId="0E069B3B" w14:textId="2103CD43" w:rsidR="003F2E73" w:rsidRPr="00774CA8" w:rsidRDefault="009643E9" w:rsidP="003F2E73">
      <w:pPr>
        <w:jc w:val="center"/>
        <w:rPr>
          <w:rFonts w:ascii="Times New Roman" w:hAnsi="Times New Roman" w:cs="Times New Roman"/>
          <w:b/>
          <w:bCs/>
        </w:rPr>
      </w:pPr>
      <w:r w:rsidRPr="00774CA8">
        <w:rPr>
          <w:rFonts w:ascii="Times New Roman" w:hAnsi="Times New Roman" w:cs="Times New Roman"/>
          <w:b/>
          <w:bCs/>
        </w:rPr>
        <w:t>§</w:t>
      </w:r>
      <w:r w:rsidR="003F2E73" w:rsidRPr="00774CA8">
        <w:rPr>
          <w:rFonts w:ascii="Times New Roman" w:hAnsi="Times New Roman" w:cs="Times New Roman"/>
          <w:b/>
          <w:bCs/>
        </w:rPr>
        <w:t xml:space="preserve"> </w:t>
      </w:r>
      <w:r w:rsidR="00291D22" w:rsidRPr="00774CA8">
        <w:rPr>
          <w:rFonts w:ascii="Times New Roman" w:hAnsi="Times New Roman" w:cs="Times New Roman"/>
          <w:b/>
          <w:bCs/>
        </w:rPr>
        <w:t>7</w:t>
      </w:r>
    </w:p>
    <w:p w14:paraId="2E7DD8A3" w14:textId="77777777" w:rsidR="003F2E73" w:rsidRPr="00774CA8" w:rsidRDefault="003F2E73" w:rsidP="003F2E73">
      <w:pPr>
        <w:jc w:val="center"/>
        <w:rPr>
          <w:rFonts w:ascii="Times New Roman" w:hAnsi="Times New Roman" w:cs="Times New Roman"/>
          <w:b/>
          <w:bCs/>
        </w:rPr>
      </w:pPr>
      <w:r w:rsidRPr="00774CA8">
        <w:rPr>
          <w:rFonts w:ascii="Times New Roman" w:hAnsi="Times New Roman" w:cs="Times New Roman"/>
          <w:b/>
          <w:bCs/>
        </w:rPr>
        <w:t>Zgłaszanie naruszenia ochrony danych osobowych</w:t>
      </w:r>
    </w:p>
    <w:p w14:paraId="2CECB384" w14:textId="77777777"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0FAFA1AD" w14:textId="02D41EF1" w:rsidR="003F2E73" w:rsidRPr="00774CA8" w:rsidRDefault="00291D22" w:rsidP="003F2E73">
      <w:pPr>
        <w:jc w:val="both"/>
        <w:rPr>
          <w:rFonts w:ascii="Times New Roman" w:hAnsi="Times New Roman" w:cs="Times New Roman"/>
          <w:b/>
          <w:bCs/>
        </w:rPr>
      </w:pPr>
      <w:r w:rsidRPr="00774CA8">
        <w:rPr>
          <w:rFonts w:ascii="Times New Roman" w:hAnsi="Times New Roman" w:cs="Times New Roman"/>
          <w:b/>
          <w:bCs/>
        </w:rPr>
        <w:t>7</w:t>
      </w:r>
      <w:r w:rsidR="003F2E73" w:rsidRPr="00774CA8">
        <w:rPr>
          <w:rFonts w:ascii="Times New Roman" w:hAnsi="Times New Roman" w:cs="Times New Roman"/>
          <w:b/>
          <w:bCs/>
        </w:rPr>
        <w:t>.1.   Naruszenie ochrony danych dotyczące danych przetwarzanych przez administratora</w:t>
      </w:r>
    </w:p>
    <w:p w14:paraId="5FDA31B4" w14:textId="77777777"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W przypadku naruszenia ochrony danych osobowych dotyczącego danych przetwarzanych przez administratora podmiot przetwarzający wspomaga administratora:</w:t>
      </w:r>
    </w:p>
    <w:p w14:paraId="50B1A7A6" w14:textId="3B151640" w:rsidR="003F2E73" w:rsidRPr="00774CA8" w:rsidRDefault="003F2E73" w:rsidP="00B05989">
      <w:pPr>
        <w:pStyle w:val="Akapitzlist"/>
        <w:numPr>
          <w:ilvl w:val="1"/>
          <w:numId w:val="27"/>
        </w:numPr>
        <w:spacing w:line="276" w:lineRule="auto"/>
        <w:ind w:left="426" w:hanging="426"/>
        <w:jc w:val="both"/>
        <w:rPr>
          <w:rFonts w:ascii="Times New Roman" w:hAnsi="Times New Roman" w:cs="Times New Roman"/>
        </w:rPr>
      </w:pPr>
      <w:r w:rsidRPr="00774CA8">
        <w:rPr>
          <w:rFonts w:ascii="Times New Roman" w:hAnsi="Times New Roman" w:cs="Times New Roman"/>
        </w:rPr>
        <w:t>przy zgłaszaniu naruszenia ochrony danych osobowych właściwemu organowi nadzorczemu niezwłocznie po tym, jak administrator dowiedział się o naruszeniu, w stosownych przypadkach</w:t>
      </w:r>
      <w:r w:rsidR="00377B81" w:rsidRPr="00774CA8">
        <w:rPr>
          <w:rFonts w:ascii="Times New Roman" w:hAnsi="Times New Roman" w:cs="Times New Roman"/>
        </w:rPr>
        <w:t xml:space="preserve"> </w:t>
      </w:r>
      <w:r w:rsidRPr="00774CA8">
        <w:rPr>
          <w:rFonts w:ascii="Times New Roman" w:hAnsi="Times New Roman" w:cs="Times New Roman"/>
        </w:rPr>
        <w:t>(chyba że jest mało prawdopodobne, by naruszenie to skutkowało ryzykiem naruszenia praw lub wolności osób fizycznych);</w:t>
      </w:r>
    </w:p>
    <w:p w14:paraId="4A795C4D" w14:textId="77777777" w:rsidR="003F2E73" w:rsidRPr="00774CA8" w:rsidRDefault="003F2E73" w:rsidP="00B05989">
      <w:pPr>
        <w:pStyle w:val="Akapitzlist"/>
        <w:numPr>
          <w:ilvl w:val="1"/>
          <w:numId w:val="27"/>
        </w:numPr>
        <w:spacing w:line="276" w:lineRule="auto"/>
        <w:ind w:left="426" w:hanging="426"/>
        <w:jc w:val="both"/>
        <w:rPr>
          <w:rFonts w:ascii="Times New Roman" w:hAnsi="Times New Roman" w:cs="Times New Roman"/>
        </w:rPr>
      </w:pPr>
      <w:r w:rsidRPr="00774CA8">
        <w:rPr>
          <w:rFonts w:ascii="Times New Roman" w:hAnsi="Times New Roman" w:cs="Times New Roman"/>
        </w:rPr>
        <w:t>przy uzyskiwaniu następujących informacji, które zgodnie z art. 33 ust. 3 rozporządzenia (UE) 2016/679 powinny być zawarte w zgłoszeniu administratora i obejmować co najmniej:</w:t>
      </w:r>
    </w:p>
    <w:p w14:paraId="2CD6DD60" w14:textId="77777777" w:rsidR="003F2E73" w:rsidRPr="00774CA8" w:rsidRDefault="003F2E73" w:rsidP="00B05989">
      <w:pPr>
        <w:pStyle w:val="Akapitzlist"/>
        <w:numPr>
          <w:ilvl w:val="0"/>
          <w:numId w:val="28"/>
        </w:numPr>
        <w:spacing w:line="276" w:lineRule="auto"/>
        <w:ind w:left="993" w:hanging="426"/>
        <w:jc w:val="both"/>
        <w:rPr>
          <w:rFonts w:ascii="Times New Roman" w:hAnsi="Times New Roman" w:cs="Times New Roman"/>
        </w:rPr>
      </w:pPr>
      <w:r w:rsidRPr="00774CA8">
        <w:rPr>
          <w:rFonts w:ascii="Times New Roman" w:hAnsi="Times New Roman" w:cs="Times New Roman"/>
        </w:rPr>
        <w:t>charakter danych osobowych, w tym w miarę możliwości kategorie i przybliżoną liczbę osób, których dane dotyczą, oraz kategorie i przybliżoną liczbę wpisów danych osobowych, których dotyczy naruszenie;</w:t>
      </w:r>
    </w:p>
    <w:p w14:paraId="49F778D3" w14:textId="77777777" w:rsidR="003F2E73" w:rsidRPr="00774CA8" w:rsidRDefault="003F2E73" w:rsidP="00B05989">
      <w:pPr>
        <w:pStyle w:val="Akapitzlist"/>
        <w:numPr>
          <w:ilvl w:val="0"/>
          <w:numId w:val="28"/>
        </w:numPr>
        <w:spacing w:line="276" w:lineRule="auto"/>
        <w:ind w:left="993" w:hanging="426"/>
        <w:jc w:val="both"/>
        <w:rPr>
          <w:rFonts w:ascii="Times New Roman" w:hAnsi="Times New Roman" w:cs="Times New Roman"/>
        </w:rPr>
      </w:pPr>
      <w:r w:rsidRPr="00774CA8">
        <w:rPr>
          <w:rFonts w:ascii="Times New Roman" w:hAnsi="Times New Roman" w:cs="Times New Roman"/>
        </w:rPr>
        <w:t>możliwe konsekwencje naruszenia ochrony danych osobowych;</w:t>
      </w:r>
    </w:p>
    <w:p w14:paraId="35E32566" w14:textId="77777777" w:rsidR="003F2E73" w:rsidRPr="00774CA8" w:rsidRDefault="003F2E73" w:rsidP="00B05989">
      <w:pPr>
        <w:pStyle w:val="Akapitzlist"/>
        <w:numPr>
          <w:ilvl w:val="0"/>
          <w:numId w:val="28"/>
        </w:numPr>
        <w:spacing w:line="276" w:lineRule="auto"/>
        <w:ind w:left="993" w:hanging="426"/>
        <w:jc w:val="both"/>
        <w:rPr>
          <w:rFonts w:ascii="Times New Roman" w:hAnsi="Times New Roman" w:cs="Times New Roman"/>
        </w:rPr>
      </w:pPr>
      <w:r w:rsidRPr="00774CA8">
        <w:rPr>
          <w:rFonts w:ascii="Times New Roman" w:hAnsi="Times New Roman" w:cs="Times New Roman"/>
        </w:rPr>
        <w:t>środki zastosowane lub proponowane przez administratora w celu zaradzenia naruszeniu ochrony danych osobowych, w tym w stosownych przypadkach środki w celu zminimalizowania jego ewentualnych negatywnych skutków.</w:t>
      </w:r>
    </w:p>
    <w:p w14:paraId="661E7F5D" w14:textId="77777777"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Jeżeli przekazanie wszystkich tych informacji równocześnie nie jest możliwe, pierwotne zgłoszenie zawiera informacje dostępne w danej chwili, a po uzyskaniu dostępu do dalszych informacji przekazuje się je bez zbędnej zwłoki;</w:t>
      </w:r>
    </w:p>
    <w:p w14:paraId="3B08ED4D" w14:textId="77777777" w:rsidR="003F2E73" w:rsidRPr="00774CA8" w:rsidRDefault="003F2E73" w:rsidP="00B05989">
      <w:pPr>
        <w:spacing w:line="276" w:lineRule="auto"/>
        <w:ind w:left="426" w:hanging="426"/>
        <w:jc w:val="both"/>
        <w:rPr>
          <w:rFonts w:ascii="Times New Roman" w:hAnsi="Times New Roman" w:cs="Times New Roman"/>
        </w:rPr>
      </w:pPr>
      <w:r w:rsidRPr="00774CA8">
        <w:rPr>
          <w:rFonts w:ascii="Times New Roman" w:hAnsi="Times New Roman" w:cs="Times New Roman"/>
        </w:rPr>
        <w:t>3.</w:t>
      </w:r>
      <w:r w:rsidRPr="00774CA8">
        <w:rPr>
          <w:rFonts w:ascii="Times New Roman" w:hAnsi="Times New Roman" w:cs="Times New Roman"/>
        </w:rPr>
        <w:tab/>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608466A2" w14:textId="2411CAD1" w:rsidR="003F2E73" w:rsidRPr="00774CA8" w:rsidRDefault="00377B81" w:rsidP="003F2E73">
      <w:pPr>
        <w:jc w:val="both"/>
        <w:rPr>
          <w:rFonts w:ascii="Times New Roman" w:hAnsi="Times New Roman" w:cs="Times New Roman"/>
          <w:b/>
          <w:bCs/>
        </w:rPr>
      </w:pPr>
      <w:r w:rsidRPr="00774CA8">
        <w:rPr>
          <w:rFonts w:ascii="Times New Roman" w:hAnsi="Times New Roman" w:cs="Times New Roman"/>
          <w:b/>
          <w:bCs/>
        </w:rPr>
        <w:t>7</w:t>
      </w:r>
      <w:r w:rsidR="003F2E73" w:rsidRPr="00774CA8">
        <w:rPr>
          <w:rFonts w:ascii="Times New Roman" w:hAnsi="Times New Roman" w:cs="Times New Roman"/>
          <w:b/>
          <w:bCs/>
        </w:rPr>
        <w:t>.2.   Naruszenie ochrony danych dotyczące danych przetwarzanych przez podmiot przetwarzający</w:t>
      </w:r>
    </w:p>
    <w:p w14:paraId="52622F84" w14:textId="6015CE42"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 xml:space="preserve">W przypadku naruszenia ochrony danych osobowych dotyczącego danych przetwarzanych przez podmiot przetwarzający podmiot przetwarzający zgłasza naruszenie administratorowi niezwłocznie po tym, jak dowiedział się o naruszeniu, nie później niż 24h od powzięcia informacji. Jeśli administrator podlega ustawie z dnia 5 lipca 2018 r. o krajowym systemie </w:t>
      </w:r>
      <w:proofErr w:type="spellStart"/>
      <w:r w:rsidRPr="00774CA8">
        <w:rPr>
          <w:rFonts w:ascii="Times New Roman" w:hAnsi="Times New Roman" w:cs="Times New Roman"/>
        </w:rPr>
        <w:t>cyberbezpieczeństwa</w:t>
      </w:r>
      <w:proofErr w:type="spellEnd"/>
      <w:r w:rsidR="00B05989" w:rsidRPr="00774CA8">
        <w:rPr>
          <w:rFonts w:ascii="Times New Roman" w:hAnsi="Times New Roman" w:cs="Times New Roman"/>
        </w:rPr>
        <w:t>,</w:t>
      </w:r>
      <w:r w:rsidRPr="00774CA8">
        <w:rPr>
          <w:rFonts w:ascii="Times New Roman" w:hAnsi="Times New Roman" w:cs="Times New Roman"/>
        </w:rPr>
        <w:t xml:space="preserve"> to incydent należy zgłosić administratorowi w ciągu </w:t>
      </w:r>
      <w:r w:rsidR="000059F6">
        <w:rPr>
          <w:rFonts w:ascii="Times New Roman" w:hAnsi="Times New Roman" w:cs="Times New Roman"/>
        </w:rPr>
        <w:t>32</w:t>
      </w:r>
      <w:r w:rsidRPr="00774CA8">
        <w:rPr>
          <w:rFonts w:ascii="Times New Roman" w:hAnsi="Times New Roman" w:cs="Times New Roman"/>
        </w:rPr>
        <w:t>h od powzięcia informacji. Zgłoszenie to powinno zawierać co najmniej:</w:t>
      </w:r>
    </w:p>
    <w:p w14:paraId="1BC5AC8D" w14:textId="77777777" w:rsidR="003F2E73" w:rsidRPr="00774CA8" w:rsidRDefault="003F2E73" w:rsidP="00B05989">
      <w:pPr>
        <w:pStyle w:val="Akapitzlist"/>
        <w:numPr>
          <w:ilvl w:val="1"/>
          <w:numId w:val="31"/>
        </w:numPr>
        <w:spacing w:line="276" w:lineRule="auto"/>
        <w:ind w:left="426" w:hanging="426"/>
        <w:jc w:val="both"/>
        <w:rPr>
          <w:rFonts w:ascii="Times New Roman" w:hAnsi="Times New Roman" w:cs="Times New Roman"/>
        </w:rPr>
      </w:pPr>
      <w:r w:rsidRPr="00774CA8">
        <w:rPr>
          <w:rFonts w:ascii="Times New Roman" w:hAnsi="Times New Roman" w:cs="Times New Roman"/>
        </w:rPr>
        <w:lastRenderedPageBreak/>
        <w:t>opis charakteru naruszenia (w tym, w miarę możliwości, kategorie i przybliżoną liczbę osób, których dane dotyczą, oraz wpisów danych, których dotyczy naruszenie);</w:t>
      </w:r>
    </w:p>
    <w:p w14:paraId="09796FA6" w14:textId="77777777" w:rsidR="003F2E73" w:rsidRPr="00774CA8" w:rsidRDefault="003F2E73" w:rsidP="00B05989">
      <w:pPr>
        <w:pStyle w:val="Akapitzlist"/>
        <w:numPr>
          <w:ilvl w:val="1"/>
          <w:numId w:val="31"/>
        </w:numPr>
        <w:spacing w:line="276" w:lineRule="auto"/>
        <w:ind w:left="426" w:hanging="426"/>
        <w:jc w:val="both"/>
        <w:rPr>
          <w:rFonts w:ascii="Times New Roman" w:hAnsi="Times New Roman" w:cs="Times New Roman"/>
        </w:rPr>
      </w:pPr>
      <w:r w:rsidRPr="00774CA8">
        <w:rPr>
          <w:rFonts w:ascii="Times New Roman" w:hAnsi="Times New Roman" w:cs="Times New Roman"/>
        </w:rPr>
        <w:t>dane punktu kontaktowego, w którym można uzyskać więcej informacji na temat naruszenia ochrony danych osobowych;</w:t>
      </w:r>
    </w:p>
    <w:p w14:paraId="12BCDF4A" w14:textId="77777777" w:rsidR="003F2E73" w:rsidRPr="00774CA8" w:rsidRDefault="003F2E73" w:rsidP="00B05989">
      <w:pPr>
        <w:pStyle w:val="Akapitzlist"/>
        <w:numPr>
          <w:ilvl w:val="1"/>
          <w:numId w:val="31"/>
        </w:numPr>
        <w:spacing w:line="276" w:lineRule="auto"/>
        <w:ind w:left="426" w:hanging="426"/>
        <w:jc w:val="both"/>
        <w:rPr>
          <w:rFonts w:ascii="Times New Roman" w:hAnsi="Times New Roman" w:cs="Times New Roman"/>
        </w:rPr>
      </w:pPr>
      <w:r w:rsidRPr="00774CA8">
        <w:rPr>
          <w:rFonts w:ascii="Times New Roman" w:hAnsi="Times New Roman" w:cs="Times New Roman"/>
        </w:rPr>
        <w:t>wskazanie prawdopodobnych konsekwencji naruszenia oraz środków, które zostały lub mają zostać wprowadzone w celu zaradzenia naruszeniu, w tym w celu zminimalizowania jego ewentualnych negatywnych skutków.</w:t>
      </w:r>
    </w:p>
    <w:p w14:paraId="72CEE542" w14:textId="77777777"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Jeżeli przekazanie wszystkich tych informacji równocześnie nie jest możliwe, pierwotne zgłoszenie zawiera informacje dostępne w danej chwili, a po uzyskaniu dostępu do dalszych informacji przekazuje się je bez zbędnej zwłoki.</w:t>
      </w:r>
    </w:p>
    <w:p w14:paraId="063E0AD8" w14:textId="77777777"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Strony określają w załączniku II wszystkie inne elementy, które ma przedstawić podmiot przetwarzający, wspomagając administratora w wypełnianiu jego obowiązków określonych w art. 33 i 34 rozporządzenia (UE) 2016/679.</w:t>
      </w:r>
    </w:p>
    <w:p w14:paraId="39FCC368" w14:textId="30A2B49D" w:rsidR="003F2E73" w:rsidRPr="00774CA8" w:rsidRDefault="009643E9" w:rsidP="003F2E73">
      <w:pPr>
        <w:jc w:val="center"/>
        <w:rPr>
          <w:rFonts w:ascii="Times New Roman" w:hAnsi="Times New Roman" w:cs="Times New Roman"/>
          <w:b/>
          <w:bCs/>
        </w:rPr>
      </w:pPr>
      <w:r w:rsidRPr="00774CA8">
        <w:rPr>
          <w:rFonts w:ascii="Times New Roman" w:hAnsi="Times New Roman" w:cs="Times New Roman"/>
          <w:b/>
          <w:bCs/>
        </w:rPr>
        <w:t>§</w:t>
      </w:r>
      <w:r w:rsidR="003F2E73" w:rsidRPr="00774CA8">
        <w:rPr>
          <w:rFonts w:ascii="Times New Roman" w:hAnsi="Times New Roman" w:cs="Times New Roman"/>
          <w:b/>
          <w:bCs/>
        </w:rPr>
        <w:t xml:space="preserve"> </w:t>
      </w:r>
      <w:r w:rsidR="00377B81" w:rsidRPr="00774CA8">
        <w:rPr>
          <w:rFonts w:ascii="Times New Roman" w:hAnsi="Times New Roman" w:cs="Times New Roman"/>
          <w:b/>
          <w:bCs/>
        </w:rPr>
        <w:t>8</w:t>
      </w:r>
    </w:p>
    <w:p w14:paraId="2CC8F622" w14:textId="050B00FB" w:rsidR="00377B81" w:rsidRPr="00774CA8" w:rsidRDefault="00377B81" w:rsidP="00377B81">
      <w:pPr>
        <w:jc w:val="center"/>
        <w:rPr>
          <w:rFonts w:ascii="Times New Roman" w:hAnsi="Times New Roman" w:cs="Times New Roman"/>
          <w:b/>
          <w:bCs/>
        </w:rPr>
      </w:pPr>
      <w:r w:rsidRPr="00774CA8">
        <w:rPr>
          <w:rFonts w:ascii="Times New Roman" w:hAnsi="Times New Roman" w:cs="Times New Roman"/>
          <w:b/>
          <w:bCs/>
        </w:rPr>
        <w:t>Postanowienia końcowe</w:t>
      </w:r>
    </w:p>
    <w:p w14:paraId="4F281EDF" w14:textId="79868C1E" w:rsidR="003F2E73" w:rsidRPr="00774CA8" w:rsidRDefault="003F2E73" w:rsidP="00B05989">
      <w:pPr>
        <w:pStyle w:val="Akapitzlist"/>
        <w:numPr>
          <w:ilvl w:val="1"/>
          <w:numId w:val="3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Bez uszczerbku dla przepisów rozporządzenia (UE) 2016/679, w </w:t>
      </w:r>
      <w:r w:rsidR="00365014" w:rsidRPr="00774CA8">
        <w:rPr>
          <w:rFonts w:ascii="Times New Roman" w:hAnsi="Times New Roman" w:cs="Times New Roman"/>
        </w:rPr>
        <w:t>przypadku,</w:t>
      </w:r>
      <w:r w:rsidRPr="00774CA8">
        <w:rPr>
          <w:rFonts w:ascii="Times New Roman" w:hAnsi="Times New Roman" w:cs="Times New Roman"/>
        </w:rPr>
        <w:t xml:space="preserve"> gdy podmiot przetwarzający narusza swoje obowiązki wynikające z niniejsz</w:t>
      </w:r>
      <w:r w:rsidR="00377B81" w:rsidRPr="00774CA8">
        <w:rPr>
          <w:rFonts w:ascii="Times New Roman" w:hAnsi="Times New Roman" w:cs="Times New Roman"/>
        </w:rPr>
        <w:t>ej umowy</w:t>
      </w:r>
      <w:r w:rsidRPr="00774CA8">
        <w:rPr>
          <w:rFonts w:ascii="Times New Roman" w:hAnsi="Times New Roman" w:cs="Times New Roman"/>
        </w:rPr>
        <w:t xml:space="preserve">, administrator może polecić mu, by zawiesił przetwarzanie danych osobowych do czasu, gdy podmiot przetwarzający zapewni zgodność z </w:t>
      </w:r>
      <w:r w:rsidR="00365014" w:rsidRPr="00774CA8">
        <w:rPr>
          <w:rFonts w:ascii="Times New Roman" w:hAnsi="Times New Roman" w:cs="Times New Roman"/>
        </w:rPr>
        <w:t>umową</w:t>
      </w:r>
      <w:r w:rsidRPr="00774CA8">
        <w:rPr>
          <w:rFonts w:ascii="Times New Roman" w:hAnsi="Times New Roman" w:cs="Times New Roman"/>
        </w:rPr>
        <w:t xml:space="preserve"> lub umowa ulega rozwiązaniu. Podmiot przetwarzający niezwłocznie zawiadamia administratora, jeżeli z jakiegokolwiek powodu nie jest w stanie zastosować się do </w:t>
      </w:r>
      <w:r w:rsidR="00181162" w:rsidRPr="00774CA8">
        <w:rPr>
          <w:rFonts w:ascii="Times New Roman" w:hAnsi="Times New Roman" w:cs="Times New Roman"/>
        </w:rPr>
        <w:t>niniejszej umowy</w:t>
      </w:r>
      <w:r w:rsidRPr="00774CA8">
        <w:rPr>
          <w:rFonts w:ascii="Times New Roman" w:hAnsi="Times New Roman" w:cs="Times New Roman"/>
        </w:rPr>
        <w:t>.</w:t>
      </w:r>
    </w:p>
    <w:p w14:paraId="51352754" w14:textId="2157B655" w:rsidR="003F2E73" w:rsidRPr="00774CA8" w:rsidRDefault="003F2E73" w:rsidP="00B05989">
      <w:pPr>
        <w:pStyle w:val="Akapitzlist"/>
        <w:numPr>
          <w:ilvl w:val="1"/>
          <w:numId w:val="33"/>
        </w:numPr>
        <w:spacing w:line="276" w:lineRule="auto"/>
        <w:ind w:left="426" w:hanging="426"/>
        <w:jc w:val="both"/>
        <w:rPr>
          <w:rFonts w:ascii="Times New Roman" w:hAnsi="Times New Roman" w:cs="Times New Roman"/>
        </w:rPr>
      </w:pPr>
      <w:r w:rsidRPr="00774CA8">
        <w:rPr>
          <w:rFonts w:ascii="Times New Roman" w:hAnsi="Times New Roman" w:cs="Times New Roman"/>
        </w:rPr>
        <w:t>Administrator jest uprawniony do rozwiązania umowy w zakresie, w jakim dotyczy ona przetwarzania danych osobowych</w:t>
      </w:r>
      <w:r w:rsidR="00365014" w:rsidRPr="00774CA8">
        <w:rPr>
          <w:rFonts w:ascii="Times New Roman" w:hAnsi="Times New Roman" w:cs="Times New Roman"/>
        </w:rPr>
        <w:t>, jeżeli:</w:t>
      </w:r>
    </w:p>
    <w:p w14:paraId="7F32A4F1" w14:textId="7E177DBA" w:rsidR="003F2E73" w:rsidRPr="00774CA8" w:rsidRDefault="003F2E73" w:rsidP="00B05989">
      <w:pPr>
        <w:pStyle w:val="Akapitzlist"/>
        <w:numPr>
          <w:ilvl w:val="0"/>
          <w:numId w:val="34"/>
        </w:numPr>
        <w:spacing w:line="276" w:lineRule="auto"/>
        <w:ind w:left="993" w:hanging="426"/>
        <w:jc w:val="both"/>
        <w:rPr>
          <w:rFonts w:ascii="Times New Roman" w:hAnsi="Times New Roman" w:cs="Times New Roman"/>
        </w:rPr>
      </w:pPr>
      <w:r w:rsidRPr="00774CA8">
        <w:rPr>
          <w:rFonts w:ascii="Times New Roman" w:hAnsi="Times New Roman" w:cs="Times New Roman"/>
        </w:rPr>
        <w:t xml:space="preserve">administrator zawiesił przetwarzanie danych osobowych przez podmiot przetwarzający zgodnie z ust. 1 i jeżeli zgodność z </w:t>
      </w:r>
      <w:r w:rsidR="00365014" w:rsidRPr="00774CA8">
        <w:rPr>
          <w:rFonts w:ascii="Times New Roman" w:hAnsi="Times New Roman" w:cs="Times New Roman"/>
        </w:rPr>
        <w:t>niniejszą umową</w:t>
      </w:r>
      <w:r w:rsidRPr="00774CA8">
        <w:rPr>
          <w:rFonts w:ascii="Times New Roman" w:hAnsi="Times New Roman" w:cs="Times New Roman"/>
        </w:rPr>
        <w:t xml:space="preserve"> nie zostanie przywrócona w rozsądnym terminie, a w każdym razie w terminie jednego miesiąca od zawieszenia;</w:t>
      </w:r>
    </w:p>
    <w:p w14:paraId="54EEB32D" w14:textId="2DFE1780" w:rsidR="003F2E73" w:rsidRPr="00774CA8" w:rsidRDefault="003F2E73" w:rsidP="00B05989">
      <w:pPr>
        <w:pStyle w:val="Akapitzlist"/>
        <w:numPr>
          <w:ilvl w:val="0"/>
          <w:numId w:val="34"/>
        </w:numPr>
        <w:spacing w:line="276" w:lineRule="auto"/>
        <w:ind w:left="993" w:hanging="426"/>
        <w:jc w:val="both"/>
        <w:rPr>
          <w:rFonts w:ascii="Times New Roman" w:hAnsi="Times New Roman" w:cs="Times New Roman"/>
        </w:rPr>
      </w:pPr>
      <w:r w:rsidRPr="00774CA8">
        <w:rPr>
          <w:rFonts w:ascii="Times New Roman" w:hAnsi="Times New Roman" w:cs="Times New Roman"/>
        </w:rPr>
        <w:t xml:space="preserve">podmiot przetwarzający poważnie lub stale narusza </w:t>
      </w:r>
      <w:r w:rsidR="00365014" w:rsidRPr="00774CA8">
        <w:rPr>
          <w:rFonts w:ascii="Times New Roman" w:hAnsi="Times New Roman" w:cs="Times New Roman"/>
        </w:rPr>
        <w:t>niniejszą umowę</w:t>
      </w:r>
      <w:r w:rsidRPr="00774CA8">
        <w:rPr>
          <w:rFonts w:ascii="Times New Roman" w:hAnsi="Times New Roman" w:cs="Times New Roman"/>
        </w:rPr>
        <w:t xml:space="preserve"> lub swoje obowiązki wynikające z rozporządzenia (UE) 2016/679;</w:t>
      </w:r>
    </w:p>
    <w:p w14:paraId="645CA87A" w14:textId="2D5A01E7" w:rsidR="003F2E73" w:rsidRPr="00774CA8" w:rsidRDefault="003F2E73" w:rsidP="00B05989">
      <w:pPr>
        <w:pStyle w:val="Akapitzlist"/>
        <w:numPr>
          <w:ilvl w:val="0"/>
          <w:numId w:val="34"/>
        </w:numPr>
        <w:spacing w:line="276" w:lineRule="auto"/>
        <w:ind w:left="993" w:hanging="426"/>
        <w:jc w:val="both"/>
        <w:rPr>
          <w:rFonts w:ascii="Times New Roman" w:hAnsi="Times New Roman" w:cs="Times New Roman"/>
        </w:rPr>
      </w:pPr>
      <w:r w:rsidRPr="00774CA8">
        <w:rPr>
          <w:rFonts w:ascii="Times New Roman" w:hAnsi="Times New Roman" w:cs="Times New Roman"/>
        </w:rPr>
        <w:t xml:space="preserve">podmiot przetwarzający nie stosuje się do wiążącej decyzji właściwego sądu lub właściwego organu nadzorczego dotyczącej jego obowiązków wynikających z </w:t>
      </w:r>
      <w:r w:rsidR="00365014" w:rsidRPr="00774CA8">
        <w:rPr>
          <w:rFonts w:ascii="Times New Roman" w:hAnsi="Times New Roman" w:cs="Times New Roman"/>
        </w:rPr>
        <w:t>umowy</w:t>
      </w:r>
      <w:r w:rsidRPr="00774CA8">
        <w:rPr>
          <w:rFonts w:ascii="Times New Roman" w:hAnsi="Times New Roman" w:cs="Times New Roman"/>
        </w:rPr>
        <w:t xml:space="preserve"> lub z rozporządzenia (UE) 2016/679.</w:t>
      </w:r>
    </w:p>
    <w:p w14:paraId="51B83612" w14:textId="11289CDD" w:rsidR="003F2E73" w:rsidRPr="00774CA8" w:rsidRDefault="003F2E73" w:rsidP="00B05989">
      <w:pPr>
        <w:pStyle w:val="Akapitzlist"/>
        <w:numPr>
          <w:ilvl w:val="1"/>
          <w:numId w:val="3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Podmiot przetwarzający ma prawo rozwiązać umowę w zakresie, w jakim dotyczy ona przetwarzania danych osobowych zgodnie z </w:t>
      </w:r>
      <w:r w:rsidR="00365014" w:rsidRPr="00774CA8">
        <w:rPr>
          <w:rFonts w:ascii="Times New Roman" w:hAnsi="Times New Roman" w:cs="Times New Roman"/>
        </w:rPr>
        <w:t>niniejszą umową</w:t>
      </w:r>
      <w:r w:rsidRPr="00774CA8">
        <w:rPr>
          <w:rFonts w:ascii="Times New Roman" w:hAnsi="Times New Roman" w:cs="Times New Roman"/>
        </w:rPr>
        <w:t xml:space="preserve">, jeżeli po zawiadomieniu administratora o tym, że jego polecenie narusza obowiązujące wymogi prawne zgodnie z </w:t>
      </w:r>
      <w:r w:rsidR="00365014" w:rsidRPr="00774CA8">
        <w:rPr>
          <w:rFonts w:ascii="Times New Roman" w:hAnsi="Times New Roman" w:cs="Times New Roman"/>
        </w:rPr>
        <w:t>par. 5</w:t>
      </w:r>
      <w:r w:rsidRPr="00774CA8">
        <w:rPr>
          <w:rFonts w:ascii="Times New Roman" w:hAnsi="Times New Roman" w:cs="Times New Roman"/>
        </w:rPr>
        <w:t>.1 ust. 2, administrator nalega na wypełnienie polecenia.</w:t>
      </w:r>
    </w:p>
    <w:p w14:paraId="22FF4401" w14:textId="699297E2" w:rsidR="003F2E73" w:rsidRDefault="003F2E73" w:rsidP="00B05989">
      <w:pPr>
        <w:pStyle w:val="Akapitzlist"/>
        <w:numPr>
          <w:ilvl w:val="1"/>
          <w:numId w:val="3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w:t>
      </w:r>
      <w:r w:rsidR="00365014" w:rsidRPr="00774CA8">
        <w:rPr>
          <w:rFonts w:ascii="Times New Roman" w:hAnsi="Times New Roman" w:cs="Times New Roman"/>
        </w:rPr>
        <w:t>niniejszej umowy</w:t>
      </w:r>
      <w:r w:rsidRPr="00774CA8">
        <w:rPr>
          <w:rFonts w:ascii="Times New Roman" w:hAnsi="Times New Roman" w:cs="Times New Roman"/>
        </w:rPr>
        <w:t xml:space="preserve"> do czasu usunięcia lub zwrotu danych.</w:t>
      </w:r>
    </w:p>
    <w:p w14:paraId="50BF2111" w14:textId="6F18754A" w:rsidR="000059F6" w:rsidRPr="00774CA8" w:rsidRDefault="000059F6" w:rsidP="00B05989">
      <w:pPr>
        <w:pStyle w:val="Akapitzlist"/>
        <w:numPr>
          <w:ilvl w:val="1"/>
          <w:numId w:val="33"/>
        </w:numPr>
        <w:spacing w:line="276" w:lineRule="auto"/>
        <w:ind w:left="426" w:hanging="426"/>
        <w:jc w:val="both"/>
        <w:rPr>
          <w:rFonts w:ascii="Times New Roman" w:hAnsi="Times New Roman" w:cs="Times New Roman"/>
        </w:rPr>
      </w:pPr>
      <w:r w:rsidRPr="000059F6">
        <w:rPr>
          <w:rFonts w:ascii="Times New Roman" w:hAnsi="Times New Roman" w:cs="Times New Roman"/>
        </w:rPr>
        <w:t xml:space="preserve">Podmiot przetwarzający odpowiada za szkody spowodowane przetwarzaniem, jeśli nie dopełnił obowiązków, które nakłada niniejsza umowa i obowiązujące przepisy wynikające RODO. W najszerszym dopuszczonym przez prawo zakresie odpowiedzialność materialna Powiernika ze </w:t>
      </w:r>
      <w:r w:rsidRPr="000059F6">
        <w:rPr>
          <w:rFonts w:ascii="Times New Roman" w:hAnsi="Times New Roman" w:cs="Times New Roman"/>
        </w:rPr>
        <w:lastRenderedPageBreak/>
        <w:t>wszelkich tytułów związanych z realizacją niniejszej Umowy ograniczona jest do wartości wynagrodzenia Wykonawcy z tytułu realizacji Umowy Głównej.</w:t>
      </w:r>
    </w:p>
    <w:p w14:paraId="1F228036" w14:textId="26CFB3A5" w:rsidR="005D35D9" w:rsidRPr="00774CA8" w:rsidRDefault="005D35D9" w:rsidP="006A5932">
      <w:pPr>
        <w:jc w:val="both"/>
        <w:rPr>
          <w:rFonts w:ascii="Times New Roman" w:hAnsi="Times New Roman" w:cs="Times New Roman"/>
        </w:rPr>
      </w:pPr>
    </w:p>
    <w:p w14:paraId="77087632" w14:textId="48290C9E" w:rsidR="008A31B1" w:rsidRPr="00774CA8" w:rsidRDefault="008A31B1" w:rsidP="008A31B1">
      <w:pPr>
        <w:jc w:val="both"/>
        <w:rPr>
          <w:rFonts w:ascii="Times New Roman" w:hAnsi="Times New Roman" w:cs="Times New Roman"/>
          <w:sz w:val="24"/>
          <w:szCs w:val="24"/>
        </w:rPr>
      </w:pPr>
    </w:p>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1"/>
        <w:gridCol w:w="2795"/>
        <w:gridCol w:w="3226"/>
      </w:tblGrid>
      <w:tr w:rsidR="008A31B1" w:rsidRPr="00774CA8" w14:paraId="1F765EBB" w14:textId="77777777" w:rsidTr="00EE538A">
        <w:tc>
          <w:tcPr>
            <w:tcW w:w="3051" w:type="dxa"/>
          </w:tcPr>
          <w:p w14:paraId="76273677" w14:textId="77777777" w:rsidR="008A31B1" w:rsidRPr="00774CA8" w:rsidRDefault="008A31B1" w:rsidP="00EE538A">
            <w:pPr>
              <w:jc w:val="center"/>
              <w:rPr>
                <w:rFonts w:ascii="Times New Roman" w:hAnsi="Times New Roman" w:cs="Times New Roman"/>
                <w:sz w:val="24"/>
                <w:szCs w:val="24"/>
              </w:rPr>
            </w:pPr>
            <w:r w:rsidRPr="00774CA8">
              <w:rPr>
                <w:rFonts w:ascii="Times New Roman" w:hAnsi="Times New Roman" w:cs="Times New Roman"/>
                <w:sz w:val="24"/>
                <w:szCs w:val="24"/>
              </w:rPr>
              <w:t xml:space="preserve">Administrator </w:t>
            </w:r>
          </w:p>
          <w:p w14:paraId="1AAB643D" w14:textId="5305EBCE" w:rsidR="00B42BDA" w:rsidRPr="00774CA8" w:rsidRDefault="00B42BDA" w:rsidP="00EE538A">
            <w:pPr>
              <w:jc w:val="center"/>
              <w:rPr>
                <w:rFonts w:ascii="Times New Roman" w:hAnsi="Times New Roman" w:cs="Times New Roman"/>
                <w:sz w:val="24"/>
                <w:szCs w:val="24"/>
              </w:rPr>
            </w:pPr>
            <w:r w:rsidRPr="00774CA8">
              <w:rPr>
                <w:rFonts w:ascii="Times New Roman" w:hAnsi="Times New Roman" w:cs="Times New Roman"/>
                <w:sz w:val="24"/>
                <w:szCs w:val="24"/>
              </w:rPr>
              <w:t>(data i podpis)</w:t>
            </w:r>
          </w:p>
        </w:tc>
        <w:tc>
          <w:tcPr>
            <w:tcW w:w="2795" w:type="dxa"/>
            <w:tcBorders>
              <w:top w:val="nil"/>
            </w:tcBorders>
          </w:tcPr>
          <w:p w14:paraId="3C31263E" w14:textId="77777777" w:rsidR="008A31B1" w:rsidRPr="00774CA8" w:rsidRDefault="008A31B1" w:rsidP="00EE538A">
            <w:pPr>
              <w:jc w:val="both"/>
              <w:rPr>
                <w:rFonts w:ascii="Times New Roman" w:hAnsi="Times New Roman" w:cs="Times New Roman"/>
                <w:sz w:val="24"/>
                <w:szCs w:val="24"/>
              </w:rPr>
            </w:pPr>
          </w:p>
        </w:tc>
        <w:tc>
          <w:tcPr>
            <w:tcW w:w="3226" w:type="dxa"/>
          </w:tcPr>
          <w:p w14:paraId="1BD4DFF8" w14:textId="77777777" w:rsidR="008A31B1" w:rsidRPr="00774CA8" w:rsidRDefault="008A31B1" w:rsidP="00EE538A">
            <w:pPr>
              <w:jc w:val="center"/>
              <w:rPr>
                <w:rFonts w:ascii="Times New Roman" w:hAnsi="Times New Roman" w:cs="Times New Roman"/>
                <w:sz w:val="24"/>
                <w:szCs w:val="24"/>
              </w:rPr>
            </w:pPr>
            <w:r w:rsidRPr="00774CA8">
              <w:rPr>
                <w:rFonts w:ascii="Times New Roman" w:hAnsi="Times New Roman" w:cs="Times New Roman"/>
                <w:sz w:val="24"/>
                <w:szCs w:val="24"/>
              </w:rPr>
              <w:t>Podmiot przetwarzający</w:t>
            </w:r>
          </w:p>
          <w:p w14:paraId="4494E733" w14:textId="50A0F254" w:rsidR="00B42BDA" w:rsidRPr="00774CA8" w:rsidRDefault="00B42BDA" w:rsidP="00EE538A">
            <w:pPr>
              <w:jc w:val="center"/>
              <w:rPr>
                <w:rFonts w:ascii="Times New Roman" w:hAnsi="Times New Roman" w:cs="Times New Roman"/>
                <w:sz w:val="24"/>
                <w:szCs w:val="24"/>
              </w:rPr>
            </w:pPr>
            <w:r w:rsidRPr="00774CA8">
              <w:rPr>
                <w:rFonts w:ascii="Times New Roman" w:hAnsi="Times New Roman" w:cs="Times New Roman"/>
                <w:sz w:val="24"/>
                <w:szCs w:val="24"/>
              </w:rPr>
              <w:t>(data i podpis)</w:t>
            </w:r>
          </w:p>
        </w:tc>
      </w:tr>
    </w:tbl>
    <w:p w14:paraId="1B1CDF30" w14:textId="77777777" w:rsidR="008A31B1" w:rsidRPr="00774CA8" w:rsidRDefault="008A31B1" w:rsidP="008A31B1">
      <w:pPr>
        <w:jc w:val="both"/>
        <w:rPr>
          <w:rFonts w:ascii="Times New Roman" w:hAnsi="Times New Roman" w:cs="Times New Roman"/>
          <w:sz w:val="24"/>
          <w:szCs w:val="24"/>
        </w:rPr>
      </w:pPr>
    </w:p>
    <w:p w14:paraId="092B7851" w14:textId="77777777" w:rsidR="008A31B1" w:rsidRPr="00774CA8" w:rsidRDefault="008A31B1" w:rsidP="006A5932">
      <w:pPr>
        <w:jc w:val="both"/>
        <w:rPr>
          <w:rFonts w:ascii="Times New Roman" w:hAnsi="Times New Roman" w:cs="Times New Roman"/>
        </w:rPr>
      </w:pPr>
    </w:p>
    <w:p w14:paraId="3739D69A"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________________________________________</w:t>
      </w:r>
    </w:p>
    <w:p w14:paraId="40EA90BC" w14:textId="2240E54A" w:rsidR="005D35D9" w:rsidRPr="00774CA8" w:rsidRDefault="005D35D9" w:rsidP="009F5DD0">
      <w:pPr>
        <w:jc w:val="center"/>
        <w:rPr>
          <w:rFonts w:ascii="Times New Roman" w:hAnsi="Times New Roman" w:cs="Times New Roman"/>
          <w:b/>
          <w:bCs/>
        </w:rPr>
      </w:pPr>
      <w:r w:rsidRPr="00774CA8">
        <w:rPr>
          <w:rFonts w:ascii="Times New Roman" w:hAnsi="Times New Roman" w:cs="Times New Roman"/>
          <w:b/>
          <w:bCs/>
        </w:rPr>
        <w:t>ZAŁĄCZNIK I</w:t>
      </w:r>
    </w:p>
    <w:p w14:paraId="01BF5E62" w14:textId="77777777" w:rsidR="005D35D9" w:rsidRPr="00774CA8" w:rsidRDefault="005D35D9" w:rsidP="009F5DD0">
      <w:pPr>
        <w:jc w:val="center"/>
        <w:rPr>
          <w:rFonts w:ascii="Times New Roman" w:hAnsi="Times New Roman" w:cs="Times New Roman"/>
          <w:b/>
          <w:bCs/>
        </w:rPr>
      </w:pPr>
      <w:r w:rsidRPr="00774CA8">
        <w:rPr>
          <w:rFonts w:ascii="Times New Roman" w:hAnsi="Times New Roman" w:cs="Times New Roman"/>
          <w:b/>
          <w:bCs/>
        </w:rPr>
        <w:t>Opis przetwarzania</w:t>
      </w:r>
    </w:p>
    <w:p w14:paraId="2594802A"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Kategorie osób, których dane osobowe są przetwarzane</w:t>
      </w:r>
    </w:p>
    <w:p w14:paraId="4D058554"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highlight w:val="yellow"/>
        </w:rPr>
        <w:t>…</w:t>
      </w:r>
    </w:p>
    <w:p w14:paraId="67D8CF97"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Kategorie przetwarzanych danych osobowych</w:t>
      </w:r>
    </w:p>
    <w:p w14:paraId="03A0B92A"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highlight w:val="yellow"/>
        </w:rPr>
        <w:t>…</w:t>
      </w:r>
    </w:p>
    <w:p w14:paraId="47EC238D" w14:textId="77777777" w:rsidR="005D35D9" w:rsidRPr="00774CA8" w:rsidRDefault="005D35D9" w:rsidP="006A5932">
      <w:pPr>
        <w:jc w:val="both"/>
        <w:rPr>
          <w:rFonts w:ascii="Times New Roman" w:hAnsi="Times New Roman" w:cs="Times New Roman"/>
          <w:highlight w:val="yellow"/>
        </w:rPr>
      </w:pPr>
      <w:r w:rsidRPr="00774CA8">
        <w:rPr>
          <w:rFonts w:ascii="Times New Roman" w:hAnsi="Times New Roman" w:cs="Times New Roman"/>
          <w:highlight w:val="yellow"/>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491CA0E7"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highlight w:val="yellow"/>
        </w:rPr>
        <w:t>…</w:t>
      </w:r>
    </w:p>
    <w:p w14:paraId="6A559F19"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Charakter przetwarzania</w:t>
      </w:r>
    </w:p>
    <w:p w14:paraId="71C57279" w14:textId="685555F8" w:rsidR="005D35D9" w:rsidRPr="00774CA8" w:rsidRDefault="00297B3F" w:rsidP="006A5932">
      <w:pPr>
        <w:jc w:val="both"/>
        <w:rPr>
          <w:rFonts w:ascii="Times New Roman" w:hAnsi="Times New Roman" w:cs="Times New Roman"/>
        </w:rPr>
      </w:pPr>
      <w:r w:rsidRPr="00774CA8">
        <w:rPr>
          <w:rFonts w:ascii="Times New Roman" w:hAnsi="Times New Roman" w:cs="Times New Roman"/>
          <w:highlight w:val="yellow"/>
        </w:rPr>
        <w:t>np. jednorazowy/ciągły/cykliczny</w:t>
      </w:r>
    </w:p>
    <w:p w14:paraId="3EC5777B"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Cel(e), w którym(-</w:t>
      </w:r>
      <w:proofErr w:type="spellStart"/>
      <w:r w:rsidRPr="00774CA8">
        <w:rPr>
          <w:rFonts w:ascii="Times New Roman" w:hAnsi="Times New Roman" w:cs="Times New Roman"/>
        </w:rPr>
        <w:t>ych</w:t>
      </w:r>
      <w:proofErr w:type="spellEnd"/>
      <w:r w:rsidRPr="00774CA8">
        <w:rPr>
          <w:rFonts w:ascii="Times New Roman" w:hAnsi="Times New Roman" w:cs="Times New Roman"/>
        </w:rPr>
        <w:t>) dane osobowe są przetwarzane w imieniu administratora</w:t>
      </w:r>
    </w:p>
    <w:p w14:paraId="38857656" w14:textId="2BE2BD2C" w:rsidR="005D35D9" w:rsidRPr="00774CA8" w:rsidRDefault="005D35D9" w:rsidP="006A5932">
      <w:pPr>
        <w:jc w:val="both"/>
        <w:rPr>
          <w:rFonts w:ascii="Times New Roman" w:hAnsi="Times New Roman" w:cs="Times New Roman"/>
        </w:rPr>
      </w:pPr>
      <w:r w:rsidRPr="00774CA8">
        <w:rPr>
          <w:rFonts w:ascii="Times New Roman" w:hAnsi="Times New Roman" w:cs="Times New Roman"/>
          <w:highlight w:val="yellow"/>
        </w:rPr>
        <w:t>…</w:t>
      </w:r>
      <w:r w:rsidR="002A62A8" w:rsidRPr="00774CA8">
        <w:rPr>
          <w:rFonts w:ascii="Times New Roman" w:hAnsi="Times New Roman" w:cs="Times New Roman"/>
        </w:rPr>
        <w:t>(</w:t>
      </w:r>
      <w:r w:rsidR="002A62A8" w:rsidRPr="00774CA8">
        <w:rPr>
          <w:rFonts w:ascii="Times New Roman" w:hAnsi="Times New Roman" w:cs="Times New Roman"/>
          <w:highlight w:val="yellow"/>
        </w:rPr>
        <w:t>Jak mamy umowę główną to np. Realizacja umowy głównej w zakresie ….)</w:t>
      </w:r>
    </w:p>
    <w:p w14:paraId="7319941C"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Czas trwania przetwarzania</w:t>
      </w:r>
    </w:p>
    <w:p w14:paraId="2A84599B" w14:textId="457E4EDA" w:rsidR="005D35D9" w:rsidRPr="00774CA8" w:rsidRDefault="00B05989" w:rsidP="006A5932">
      <w:pPr>
        <w:jc w:val="both"/>
        <w:rPr>
          <w:rFonts w:ascii="Times New Roman" w:hAnsi="Times New Roman" w:cs="Times New Roman"/>
        </w:rPr>
      </w:pPr>
      <w:r w:rsidRPr="00774CA8">
        <w:rPr>
          <w:rFonts w:ascii="Times New Roman" w:hAnsi="Times New Roman" w:cs="Times New Roman"/>
        </w:rPr>
        <w:t xml:space="preserve">Od </w:t>
      </w:r>
      <w:r w:rsidRPr="00774CA8">
        <w:rPr>
          <w:rFonts w:ascii="Times New Roman" w:hAnsi="Times New Roman" w:cs="Times New Roman"/>
          <w:highlight w:val="yellow"/>
        </w:rPr>
        <w:t>………</w:t>
      </w:r>
      <w:r w:rsidRPr="00774CA8">
        <w:rPr>
          <w:rFonts w:ascii="Times New Roman" w:hAnsi="Times New Roman" w:cs="Times New Roman"/>
        </w:rPr>
        <w:t xml:space="preserve"> do </w:t>
      </w:r>
      <w:r w:rsidRPr="00774CA8">
        <w:rPr>
          <w:rFonts w:ascii="Times New Roman" w:hAnsi="Times New Roman" w:cs="Times New Roman"/>
          <w:highlight w:val="yellow"/>
        </w:rPr>
        <w:t>…………</w:t>
      </w:r>
    </w:p>
    <w:p w14:paraId="4F60A243" w14:textId="77777777" w:rsidR="00C74148" w:rsidRPr="00774CA8" w:rsidRDefault="00C74148" w:rsidP="00C74148">
      <w:pPr>
        <w:jc w:val="both"/>
        <w:rPr>
          <w:rFonts w:ascii="Times New Roman" w:hAnsi="Times New Roman" w:cs="Times New Roman"/>
        </w:rPr>
      </w:pPr>
    </w:p>
    <w:p w14:paraId="493DCBAA" w14:textId="77777777" w:rsidR="00C74148" w:rsidRPr="00774CA8" w:rsidRDefault="00C74148" w:rsidP="00C74148">
      <w:pPr>
        <w:jc w:val="both"/>
        <w:rPr>
          <w:rFonts w:ascii="Times New Roman" w:hAnsi="Times New Roman" w:cs="Times New Roman"/>
        </w:rPr>
      </w:pPr>
      <w:r w:rsidRPr="00774CA8">
        <w:rPr>
          <w:rFonts w:ascii="Times New Roman" w:hAnsi="Times New Roman" w:cs="Times New Roman"/>
        </w:rPr>
        <w:t>Lokalizacja serwerów (kraj): …………………</w:t>
      </w:r>
    </w:p>
    <w:p w14:paraId="19A3EC7F" w14:textId="77777777" w:rsidR="00B05989" w:rsidRPr="00774CA8" w:rsidRDefault="00B05989" w:rsidP="006A5932">
      <w:pPr>
        <w:jc w:val="both"/>
        <w:rPr>
          <w:rFonts w:ascii="Times New Roman" w:hAnsi="Times New Roman" w:cs="Times New Roman"/>
        </w:rPr>
      </w:pPr>
    </w:p>
    <w:p w14:paraId="326E6806"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 xml:space="preserve">W przypadku przetwarzania przez podmioty przetwarzające lub </w:t>
      </w:r>
      <w:proofErr w:type="spellStart"/>
      <w:r w:rsidRPr="00774CA8">
        <w:rPr>
          <w:rFonts w:ascii="Times New Roman" w:hAnsi="Times New Roman" w:cs="Times New Roman"/>
        </w:rPr>
        <w:t>podprzetwarzające</w:t>
      </w:r>
      <w:proofErr w:type="spellEnd"/>
      <w:r w:rsidRPr="00774CA8">
        <w:rPr>
          <w:rFonts w:ascii="Times New Roman" w:hAnsi="Times New Roman" w:cs="Times New Roman"/>
        </w:rPr>
        <w:t xml:space="preserve"> należy również określić przedmiot, charakter i czas trwania przetwarzania.</w:t>
      </w:r>
    </w:p>
    <w:p w14:paraId="50998A6A"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________________________________________</w:t>
      </w:r>
    </w:p>
    <w:p w14:paraId="2D5FF55A" w14:textId="2EA8FB49" w:rsidR="005D35D9" w:rsidRPr="00774CA8" w:rsidRDefault="005D35D9" w:rsidP="009F5DD0">
      <w:pPr>
        <w:jc w:val="center"/>
        <w:rPr>
          <w:rFonts w:ascii="Times New Roman" w:hAnsi="Times New Roman" w:cs="Times New Roman"/>
          <w:b/>
          <w:bCs/>
        </w:rPr>
      </w:pPr>
      <w:r w:rsidRPr="00774CA8">
        <w:rPr>
          <w:rFonts w:ascii="Times New Roman" w:hAnsi="Times New Roman" w:cs="Times New Roman"/>
          <w:b/>
          <w:bCs/>
        </w:rPr>
        <w:t>ZAŁĄCZNIK II</w:t>
      </w:r>
    </w:p>
    <w:p w14:paraId="17D127E0" w14:textId="4DF36AAE" w:rsidR="009F5DD0" w:rsidRPr="00774CA8" w:rsidRDefault="009F5DD0" w:rsidP="009F5DD0">
      <w:pPr>
        <w:jc w:val="center"/>
        <w:rPr>
          <w:rFonts w:ascii="Times New Roman" w:hAnsi="Times New Roman" w:cs="Times New Roman"/>
          <w:b/>
          <w:bCs/>
        </w:rPr>
      </w:pPr>
      <w:r w:rsidRPr="00774CA8">
        <w:rPr>
          <w:rFonts w:ascii="Times New Roman" w:hAnsi="Times New Roman" w:cs="Times New Roman"/>
          <w:b/>
          <w:bCs/>
        </w:rPr>
        <w:t>Środki techniczne i organizacyjne</w:t>
      </w:r>
    </w:p>
    <w:p w14:paraId="6F466E62" w14:textId="59B74C2F" w:rsidR="00DB3DA6" w:rsidRPr="00774CA8" w:rsidRDefault="005D35D9" w:rsidP="006A5932">
      <w:pPr>
        <w:jc w:val="both"/>
        <w:rPr>
          <w:rFonts w:ascii="Times New Roman" w:hAnsi="Times New Roman" w:cs="Times New Roman"/>
        </w:rPr>
      </w:pPr>
      <w:r w:rsidRPr="00774CA8">
        <w:rPr>
          <w:rFonts w:ascii="Times New Roman" w:hAnsi="Times New Roman" w:cs="Times New Roman"/>
        </w:rPr>
        <w:lastRenderedPageBreak/>
        <w:t>Środki techniczne i organizacyjne, w tym środki techniczne i organizacyjne w celu zapewnienia bezpieczeństwa danych</w:t>
      </w:r>
      <w:r w:rsidR="00DB3DA6" w:rsidRPr="00774CA8">
        <w:rPr>
          <w:rFonts w:ascii="Times New Roman" w:hAnsi="Times New Roman" w:cs="Times New Roman"/>
        </w:rPr>
        <w:t xml:space="preserve">  przez podmiot przetwarzający</w:t>
      </w:r>
      <w:r w:rsidR="0051527E" w:rsidRPr="00774CA8">
        <w:rPr>
          <w:rFonts w:ascii="Times New Roman" w:hAnsi="Times New Roman" w:cs="Times New Roman"/>
        </w:rPr>
        <w:t>:</w:t>
      </w:r>
    </w:p>
    <w:p w14:paraId="58AC6867" w14:textId="7D193D89" w:rsidR="00557053" w:rsidRPr="00774CA8" w:rsidRDefault="00557053" w:rsidP="006A7248">
      <w:pPr>
        <w:jc w:val="both"/>
        <w:rPr>
          <w:rFonts w:ascii="Times New Roman" w:hAnsi="Times New Roman" w:cs="Times New Roman"/>
        </w:rPr>
      </w:pPr>
      <w:bookmarkStart w:id="0" w:name="_Hlk77232430"/>
      <w:r w:rsidRPr="00774CA8">
        <w:rPr>
          <w:rFonts w:ascii="Times New Roman" w:hAnsi="Times New Roman" w:cs="Times New Roman"/>
          <w:b/>
          <w:bCs/>
        </w:rPr>
        <w:t xml:space="preserve">Środki umożliwiające </w:t>
      </w:r>
      <w:proofErr w:type="spellStart"/>
      <w:r w:rsidRPr="00774CA8">
        <w:rPr>
          <w:rFonts w:ascii="Times New Roman" w:hAnsi="Times New Roman" w:cs="Times New Roman"/>
          <w:b/>
          <w:bCs/>
        </w:rPr>
        <w:t>pseudonimizację</w:t>
      </w:r>
      <w:proofErr w:type="spellEnd"/>
      <w:r w:rsidRPr="00774CA8">
        <w:rPr>
          <w:rFonts w:ascii="Times New Roman" w:hAnsi="Times New Roman" w:cs="Times New Roman"/>
          <w:b/>
          <w:bCs/>
        </w:rPr>
        <w:t xml:space="preserve"> i szyfrowanie danych osobowych: </w:t>
      </w:r>
      <w:r w:rsidRPr="00774CA8">
        <w:rPr>
          <w:rFonts w:ascii="Times New Roman" w:hAnsi="Times New Roman" w:cs="Times New Roman"/>
        </w:rPr>
        <w:t>posiadanie programów umożliwiających szyfrow</w:t>
      </w:r>
      <w:r w:rsidR="00B05989" w:rsidRPr="00774CA8">
        <w:rPr>
          <w:rFonts w:ascii="Times New Roman" w:hAnsi="Times New Roman" w:cs="Times New Roman"/>
        </w:rPr>
        <w:t>anie/</w:t>
      </w:r>
      <w:proofErr w:type="spellStart"/>
      <w:r w:rsidR="00B05989" w:rsidRPr="00774CA8">
        <w:rPr>
          <w:rFonts w:ascii="Times New Roman" w:hAnsi="Times New Roman" w:cs="Times New Roman"/>
        </w:rPr>
        <w:t>pseuonimizację</w:t>
      </w:r>
      <w:proofErr w:type="spellEnd"/>
      <w:r w:rsidR="00B05989" w:rsidRPr="00774CA8">
        <w:rPr>
          <w:rFonts w:ascii="Times New Roman" w:hAnsi="Times New Roman" w:cs="Times New Roman"/>
        </w:rPr>
        <w:t>, procedury.</w:t>
      </w:r>
    </w:p>
    <w:p w14:paraId="692E2423" w14:textId="1F5395B5"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zapewniające zdolność do ciągłego zapewnienia poufności, integralności, dostępności i odporności systemów i usług przetwarzania: </w:t>
      </w:r>
      <w:r w:rsidRPr="00774CA8">
        <w:rPr>
          <w:rFonts w:ascii="Times New Roman" w:hAnsi="Times New Roman" w:cs="Times New Roman"/>
        </w:rPr>
        <w:t>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elek</w:t>
      </w:r>
      <w:r w:rsidR="00B05989" w:rsidRPr="00774CA8">
        <w:rPr>
          <w:rFonts w:ascii="Times New Roman" w:hAnsi="Times New Roman" w:cs="Times New Roman"/>
        </w:rPr>
        <w:t>tronicznych, znakowanie czasem.</w:t>
      </w:r>
    </w:p>
    <w:p w14:paraId="2A2D420F" w14:textId="5E93BE29"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zapewniające zdolność do szybkiego przywrócenia dostępności danych osobowych i dostępu do nich w razie incydentu fizycznego lub technicznego – </w:t>
      </w:r>
      <w:r w:rsidRPr="00774CA8">
        <w:rPr>
          <w:rFonts w:ascii="Times New Roman" w:hAnsi="Times New Roman" w:cs="Times New Roman"/>
        </w:rPr>
        <w:t>kopie zapasowe wykonywane w regularnych odstępach czasu zapisywane na odrębnym serwerze, aktualizacja procedur dotyczą</w:t>
      </w:r>
      <w:r w:rsidR="00B05989" w:rsidRPr="00774CA8">
        <w:rPr>
          <w:rFonts w:ascii="Times New Roman" w:hAnsi="Times New Roman" w:cs="Times New Roman"/>
        </w:rPr>
        <w:t>cych tworzenia kopii zapasowych.</w:t>
      </w:r>
      <w:r w:rsidRPr="00774CA8">
        <w:rPr>
          <w:rFonts w:ascii="Times New Roman" w:hAnsi="Times New Roman" w:cs="Times New Roman"/>
        </w:rPr>
        <w:t xml:space="preserve"> </w:t>
      </w:r>
    </w:p>
    <w:p w14:paraId="254C1025" w14:textId="5A00D25B"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Procesy umożliwiające regularne testowanie, mierzenie i ocenianie skuteczności środków technicznych i organizacyjnych mających zapewnić bezpieczeństwo przetwarzania – </w:t>
      </w:r>
      <w:r w:rsidRPr="00774CA8">
        <w:rPr>
          <w:rFonts w:ascii="Times New Roman" w:hAnsi="Times New Roman" w:cs="Times New Roman"/>
        </w:rPr>
        <w:t xml:space="preserve">sprawdzanie ważności certyfikatów, sprawdzanie ważności aktualizacji, stosowanie norm ISO, sprawdzenie systemu pod kątem uprawnień, </w:t>
      </w:r>
      <w:r w:rsidR="006435F1" w:rsidRPr="00774CA8">
        <w:rPr>
          <w:rFonts w:ascii="Times New Roman" w:hAnsi="Times New Roman" w:cs="Times New Roman"/>
        </w:rPr>
        <w:t xml:space="preserve">automatyczne wylogowanie z systemu, automatyczne wylogowanie przy próbie przekroczenia uprawnień. </w:t>
      </w:r>
    </w:p>
    <w:p w14:paraId="721414FC" w14:textId="57AE42AA"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umożliwiające identyfikację i autoryzację użytkowników – </w:t>
      </w:r>
      <w:r w:rsidRPr="00774CA8">
        <w:rPr>
          <w:rFonts w:ascii="Times New Roman" w:hAnsi="Times New Roman" w:cs="Times New Roman"/>
        </w:rPr>
        <w:t>podwójna weryfikacja</w:t>
      </w:r>
      <w:r w:rsidR="00F94771" w:rsidRPr="00774CA8">
        <w:rPr>
          <w:rFonts w:ascii="Times New Roman" w:hAnsi="Times New Roman" w:cs="Times New Roman"/>
        </w:rPr>
        <w:t>, odrębny identyfikator dla każdego użytkownika</w:t>
      </w:r>
      <w:r w:rsidR="006435F1" w:rsidRPr="00774CA8">
        <w:rPr>
          <w:rFonts w:ascii="Times New Roman" w:hAnsi="Times New Roman" w:cs="Times New Roman"/>
        </w:rPr>
        <w:t xml:space="preserve"> oraz hasło, potwierdzenia rejestracji przez e-mail lub inny kanał komunikacji.</w:t>
      </w:r>
    </w:p>
    <w:p w14:paraId="0775F492" w14:textId="64697E33"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zapewniające ochronę danych w czasie ich przekazywania – </w:t>
      </w:r>
      <w:r w:rsidRPr="00774CA8">
        <w:rPr>
          <w:rFonts w:ascii="Times New Roman" w:hAnsi="Times New Roman" w:cs="Times New Roman"/>
        </w:rPr>
        <w:t xml:space="preserve">szyfrowanie, </w:t>
      </w:r>
      <w:proofErr w:type="spellStart"/>
      <w:r w:rsidRPr="00774CA8">
        <w:rPr>
          <w:rFonts w:ascii="Times New Roman" w:hAnsi="Times New Roman" w:cs="Times New Roman"/>
        </w:rPr>
        <w:t>anonimizacja</w:t>
      </w:r>
      <w:proofErr w:type="spellEnd"/>
      <w:r w:rsidRPr="00774CA8">
        <w:rPr>
          <w:rFonts w:ascii="Times New Roman" w:hAnsi="Times New Roman" w:cs="Times New Roman"/>
        </w:rPr>
        <w:t>,</w:t>
      </w:r>
      <w:r w:rsidRPr="00774CA8">
        <w:rPr>
          <w:rFonts w:ascii="Times New Roman" w:hAnsi="Times New Roman" w:cs="Times New Roman"/>
          <w:b/>
          <w:bCs/>
        </w:rPr>
        <w:t xml:space="preserve"> </w:t>
      </w:r>
      <w:r w:rsidRPr="00774CA8">
        <w:rPr>
          <w:rFonts w:ascii="Times New Roman" w:hAnsi="Times New Roman" w:cs="Times New Roman"/>
        </w:rPr>
        <w:t>nieklikanie w niebezpieczne hiperłącza, weryfikacja odbiorcy</w:t>
      </w:r>
      <w:r w:rsidR="00B05989" w:rsidRPr="00774CA8">
        <w:rPr>
          <w:rFonts w:ascii="Times New Roman" w:hAnsi="Times New Roman" w:cs="Times New Roman"/>
        </w:rPr>
        <w:t>.</w:t>
      </w:r>
    </w:p>
    <w:p w14:paraId="5334439A" w14:textId="3C72DE43"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zapewniające ochronę danych w czasie ich przechowywania – </w:t>
      </w:r>
      <w:r w:rsidRPr="00774CA8">
        <w:rPr>
          <w:rFonts w:ascii="Times New Roman" w:hAnsi="Times New Roman" w:cs="Times New Roman"/>
        </w:rPr>
        <w:t>zabezpieczenie dokumentów podczas opuszczenia stanowiska pracy: zamknięcie dokumentów, wylogowanie się z aplikacji, zasada czystego biurka, właściwe niszczenie dokumentów, zabezpieczenie kopii zapasowej</w:t>
      </w:r>
      <w:r w:rsidR="00B05989" w:rsidRPr="00774CA8">
        <w:rPr>
          <w:rFonts w:ascii="Times New Roman" w:hAnsi="Times New Roman" w:cs="Times New Roman"/>
        </w:rPr>
        <w:t>.</w:t>
      </w:r>
    </w:p>
    <w:p w14:paraId="17125E7D" w14:textId="3D7E21F4"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służące zapewnieniu bezpieczeństwa fizycznego miejsc, w których przetwarzane są dane osobowe – </w:t>
      </w:r>
      <w:r w:rsidRPr="00774CA8">
        <w:rPr>
          <w:rFonts w:ascii="Times New Roman" w:hAnsi="Times New Roman" w:cs="Times New Roman"/>
        </w:rPr>
        <w:t xml:space="preserve">zamykane drzwi i szafy, nadzorowane wejścia, monitoring, alarm, nakładki maskujące, kraty/rolety w oknach, polityka kluczy, </w:t>
      </w:r>
      <w:r w:rsidR="00F94771" w:rsidRPr="00774CA8">
        <w:rPr>
          <w:rFonts w:ascii="Times New Roman" w:hAnsi="Times New Roman" w:cs="Times New Roman"/>
        </w:rPr>
        <w:t>nadstawki do biurek, stosowanie zamków na kartę</w:t>
      </w:r>
      <w:r w:rsidR="006435F1" w:rsidRPr="00774CA8">
        <w:rPr>
          <w:rFonts w:ascii="Times New Roman" w:hAnsi="Times New Roman" w:cs="Times New Roman"/>
        </w:rPr>
        <w:t>, serwerownia w odrębnym pomieszczeniu z ograniczonym dostępem.</w:t>
      </w:r>
    </w:p>
    <w:p w14:paraId="36BF9855" w14:textId="65010E76" w:rsidR="00557053" w:rsidRPr="00774CA8" w:rsidRDefault="00557053" w:rsidP="006A7248">
      <w:pPr>
        <w:jc w:val="both"/>
        <w:rPr>
          <w:rFonts w:ascii="Times New Roman" w:hAnsi="Times New Roman" w:cs="Times New Roman"/>
          <w:b/>
          <w:bCs/>
        </w:rPr>
      </w:pPr>
      <w:r w:rsidRPr="00774CA8">
        <w:rPr>
          <w:rFonts w:ascii="Times New Roman" w:hAnsi="Times New Roman" w:cs="Times New Roman"/>
          <w:b/>
          <w:bCs/>
        </w:rPr>
        <w:t>Środki umożliwiające rejestrowanie zdarzeń</w:t>
      </w:r>
      <w:r w:rsidR="00D24C3D" w:rsidRPr="00774CA8">
        <w:rPr>
          <w:rFonts w:ascii="Times New Roman" w:hAnsi="Times New Roman" w:cs="Times New Roman"/>
          <w:b/>
          <w:bCs/>
        </w:rPr>
        <w:t xml:space="preserve"> – </w:t>
      </w:r>
      <w:r w:rsidR="006435F1" w:rsidRPr="00774CA8">
        <w:rPr>
          <w:rFonts w:ascii="Times New Roman" w:hAnsi="Times New Roman" w:cs="Times New Roman"/>
        </w:rPr>
        <w:t xml:space="preserve">zapisywanie w bazie/na </w:t>
      </w:r>
      <w:proofErr w:type="spellStart"/>
      <w:r w:rsidR="006435F1" w:rsidRPr="00774CA8">
        <w:rPr>
          <w:rFonts w:ascii="Times New Roman" w:hAnsi="Times New Roman" w:cs="Times New Roman"/>
        </w:rPr>
        <w:t>serwarach</w:t>
      </w:r>
      <w:proofErr w:type="spellEnd"/>
      <w:r w:rsidR="006435F1" w:rsidRPr="00774CA8">
        <w:rPr>
          <w:rFonts w:ascii="Times New Roman" w:hAnsi="Times New Roman" w:cs="Times New Roman"/>
        </w:rPr>
        <w:t>, logi</w:t>
      </w:r>
      <w:r w:rsidR="00B05989" w:rsidRPr="00774CA8">
        <w:rPr>
          <w:rFonts w:ascii="Times New Roman" w:hAnsi="Times New Roman" w:cs="Times New Roman"/>
        </w:rPr>
        <w:t>.</w:t>
      </w:r>
    </w:p>
    <w:p w14:paraId="6F43D42F" w14:textId="09D7D20A"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Środki służące do konfiguracji systemu, w tym konfiguracji domyślnej</w:t>
      </w:r>
      <w:r w:rsidR="00F94771" w:rsidRPr="00774CA8">
        <w:rPr>
          <w:rFonts w:ascii="Times New Roman" w:hAnsi="Times New Roman" w:cs="Times New Roman"/>
          <w:b/>
          <w:bCs/>
        </w:rPr>
        <w:t xml:space="preserve"> </w:t>
      </w:r>
      <w:r w:rsidR="006435F1" w:rsidRPr="00774CA8">
        <w:rPr>
          <w:rFonts w:ascii="Times New Roman" w:hAnsi="Times New Roman" w:cs="Times New Roman"/>
          <w:b/>
          <w:bCs/>
        </w:rPr>
        <w:t>–</w:t>
      </w:r>
      <w:r w:rsidR="00F94771" w:rsidRPr="00774CA8">
        <w:rPr>
          <w:rFonts w:ascii="Times New Roman" w:hAnsi="Times New Roman" w:cs="Times New Roman"/>
          <w:b/>
          <w:bCs/>
        </w:rPr>
        <w:t xml:space="preserve"> </w:t>
      </w:r>
      <w:r w:rsidR="006435F1" w:rsidRPr="00774CA8">
        <w:rPr>
          <w:rFonts w:ascii="Times New Roman" w:hAnsi="Times New Roman" w:cs="Times New Roman"/>
        </w:rPr>
        <w:t>upoważnieni pracownicy do wykonywania wskazanych czynności.</w:t>
      </w:r>
    </w:p>
    <w:p w14:paraId="18301114" w14:textId="46E80843"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dotyczące zarządzania wewnętrznym systemem IT i bezpieczeństwem IT </w:t>
      </w:r>
      <w:r w:rsidRPr="00774CA8">
        <w:rPr>
          <w:rFonts w:ascii="Times New Roman" w:hAnsi="Times New Roman" w:cs="Times New Roman"/>
        </w:rPr>
        <w:t>– przyjęta polityka ochrony danych, zarządzanie uprawnieniami</w:t>
      </w:r>
      <w:r w:rsidR="00B05989" w:rsidRPr="00774CA8">
        <w:rPr>
          <w:rFonts w:ascii="Times New Roman" w:hAnsi="Times New Roman" w:cs="Times New Roman"/>
        </w:rPr>
        <w:t>.</w:t>
      </w:r>
    </w:p>
    <w:p w14:paraId="20CFE102" w14:textId="77777777" w:rsidR="006A7248"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dotyczące certyfikacji / zapewnienia jakości procesów i produktów – </w:t>
      </w:r>
      <w:r w:rsidRPr="00774CA8">
        <w:rPr>
          <w:rFonts w:ascii="Times New Roman" w:hAnsi="Times New Roman" w:cs="Times New Roman"/>
        </w:rPr>
        <w:t>jeśli są certyfikaty/normy to tu wpisać</w:t>
      </w:r>
      <w:r w:rsidR="00B05989" w:rsidRPr="00774CA8">
        <w:rPr>
          <w:rFonts w:ascii="Times New Roman" w:hAnsi="Times New Roman" w:cs="Times New Roman"/>
        </w:rPr>
        <w:t>.</w:t>
      </w:r>
    </w:p>
    <w:p w14:paraId="6E6DC3DD" w14:textId="796FB68F"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zapewniające minimalizację danych  - </w:t>
      </w:r>
      <w:r w:rsidRPr="00774CA8">
        <w:rPr>
          <w:rFonts w:ascii="Times New Roman" w:hAnsi="Times New Roman" w:cs="Times New Roman"/>
        </w:rPr>
        <w:t>okresowe przeglądy przydatności,</w:t>
      </w:r>
      <w:r w:rsidRPr="00774CA8">
        <w:rPr>
          <w:rFonts w:ascii="Times New Roman" w:hAnsi="Times New Roman" w:cs="Times New Roman"/>
          <w:b/>
          <w:bCs/>
        </w:rPr>
        <w:t xml:space="preserve"> </w:t>
      </w:r>
      <w:r w:rsidRPr="00774CA8">
        <w:rPr>
          <w:rFonts w:ascii="Times New Roman" w:hAnsi="Times New Roman" w:cs="Times New Roman"/>
        </w:rPr>
        <w:t>weryfikacja i an</w:t>
      </w:r>
      <w:r w:rsidR="00B05989" w:rsidRPr="00774CA8">
        <w:rPr>
          <w:rFonts w:ascii="Times New Roman" w:hAnsi="Times New Roman" w:cs="Times New Roman"/>
        </w:rPr>
        <w:t>aliza zakresu zbieranych danych.</w:t>
      </w:r>
    </w:p>
    <w:p w14:paraId="03FFEEBF" w14:textId="2C44E537"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Środki zapewniające odpowiednią jakość danych</w:t>
      </w:r>
      <w:r w:rsidR="00F94771" w:rsidRPr="00774CA8">
        <w:rPr>
          <w:rFonts w:ascii="Times New Roman" w:hAnsi="Times New Roman" w:cs="Times New Roman"/>
          <w:b/>
          <w:bCs/>
        </w:rPr>
        <w:t xml:space="preserve"> – </w:t>
      </w:r>
      <w:r w:rsidR="00F94771" w:rsidRPr="00774CA8">
        <w:rPr>
          <w:rFonts w:ascii="Times New Roman" w:hAnsi="Times New Roman" w:cs="Times New Roman"/>
        </w:rPr>
        <w:t>regularny nadzór nad prawidłową jakością danych</w:t>
      </w:r>
      <w:r w:rsidR="006435F1" w:rsidRPr="00774CA8">
        <w:rPr>
          <w:rFonts w:ascii="Times New Roman" w:hAnsi="Times New Roman" w:cs="Times New Roman"/>
        </w:rPr>
        <w:t>, walidacja formularzy</w:t>
      </w:r>
      <w:r w:rsidR="00B05989" w:rsidRPr="00774CA8">
        <w:rPr>
          <w:rFonts w:ascii="Times New Roman" w:hAnsi="Times New Roman" w:cs="Times New Roman"/>
        </w:rPr>
        <w:t>.</w:t>
      </w:r>
    </w:p>
    <w:p w14:paraId="026E666B" w14:textId="77777777" w:rsidR="006A7248" w:rsidRPr="00774CA8" w:rsidRDefault="00557053" w:rsidP="006A7248">
      <w:pPr>
        <w:jc w:val="both"/>
        <w:rPr>
          <w:rFonts w:ascii="Times New Roman" w:hAnsi="Times New Roman" w:cs="Times New Roman"/>
          <w:b/>
          <w:bCs/>
        </w:rPr>
      </w:pPr>
      <w:r w:rsidRPr="00774CA8">
        <w:rPr>
          <w:rFonts w:ascii="Times New Roman" w:hAnsi="Times New Roman" w:cs="Times New Roman"/>
          <w:b/>
          <w:bCs/>
        </w:rPr>
        <w:lastRenderedPageBreak/>
        <w:t xml:space="preserve">Środki zapewniające ograniczone zatrzymywanie danych – </w:t>
      </w:r>
      <w:r w:rsidRPr="00774CA8">
        <w:rPr>
          <w:rFonts w:ascii="Times New Roman" w:hAnsi="Times New Roman" w:cs="Times New Roman"/>
        </w:rPr>
        <w:t>stosowanie JRWA, instrukcji kancelaryjnej, współpraca z archiwistą, usuwanie dokumentów po zakończeniu celu przetwarzania</w:t>
      </w:r>
      <w:r w:rsidR="007F036D" w:rsidRPr="00774CA8">
        <w:rPr>
          <w:rFonts w:ascii="Times New Roman" w:hAnsi="Times New Roman" w:cs="Times New Roman"/>
        </w:rPr>
        <w:t>, kontrolę przepływu informacji pomiędzy systemem informatycznym administr</w:t>
      </w:r>
      <w:r w:rsidR="00B05989" w:rsidRPr="00774CA8">
        <w:rPr>
          <w:rFonts w:ascii="Times New Roman" w:hAnsi="Times New Roman" w:cs="Times New Roman"/>
        </w:rPr>
        <w:t>atora danych a siecią publiczną.</w:t>
      </w:r>
    </w:p>
    <w:p w14:paraId="468E3ABB" w14:textId="450C42E0" w:rsidR="00557053" w:rsidRPr="00774CA8" w:rsidRDefault="00557053" w:rsidP="006A7248">
      <w:pPr>
        <w:jc w:val="both"/>
        <w:rPr>
          <w:rFonts w:ascii="Times New Roman" w:hAnsi="Times New Roman" w:cs="Times New Roman"/>
          <w:b/>
          <w:bCs/>
        </w:rPr>
      </w:pPr>
      <w:r w:rsidRPr="00774CA8">
        <w:rPr>
          <w:rFonts w:ascii="Times New Roman" w:hAnsi="Times New Roman" w:cs="Times New Roman"/>
          <w:b/>
          <w:bCs/>
        </w:rPr>
        <w:t xml:space="preserve">Środki zapewniające rozliczalność – </w:t>
      </w:r>
      <w:r w:rsidR="00980ADE" w:rsidRPr="00774CA8">
        <w:rPr>
          <w:rFonts w:ascii="Times New Roman" w:hAnsi="Times New Roman" w:cs="Times New Roman"/>
        </w:rPr>
        <w:t>stosowanie</w:t>
      </w:r>
      <w:r w:rsidRPr="00774CA8">
        <w:rPr>
          <w:rFonts w:ascii="Times New Roman" w:hAnsi="Times New Roman" w:cs="Times New Roman"/>
        </w:rPr>
        <w:t xml:space="preserve"> załączników do polityki ochrony, stosowanie podpisów pod dokumentami, audyty, przestrzeganie zasady w </w:t>
      </w:r>
      <w:r w:rsidR="00980ADE" w:rsidRPr="00774CA8">
        <w:rPr>
          <w:rFonts w:ascii="Times New Roman" w:hAnsi="Times New Roman" w:cs="Times New Roman"/>
        </w:rPr>
        <w:t>f</w:t>
      </w:r>
      <w:r w:rsidRPr="00774CA8">
        <w:rPr>
          <w:rFonts w:ascii="Times New Roman" w:hAnsi="Times New Roman" w:cs="Times New Roman"/>
        </w:rPr>
        <w:t>azie projektowania, powołanie IOD, szkolenia</w:t>
      </w:r>
      <w:r w:rsidR="006435F1" w:rsidRPr="00774CA8">
        <w:rPr>
          <w:rFonts w:ascii="Times New Roman" w:hAnsi="Times New Roman" w:cs="Times New Roman"/>
        </w:rPr>
        <w:t xml:space="preserve">, odrębne bazy danych, unikali użytkownicy, </w:t>
      </w:r>
      <w:proofErr w:type="spellStart"/>
      <w:r w:rsidR="006435F1" w:rsidRPr="00774CA8">
        <w:rPr>
          <w:rFonts w:ascii="Times New Roman" w:hAnsi="Times New Roman" w:cs="Times New Roman"/>
        </w:rPr>
        <w:t>odrępne</w:t>
      </w:r>
      <w:proofErr w:type="spellEnd"/>
      <w:r w:rsidR="006435F1" w:rsidRPr="00774CA8">
        <w:rPr>
          <w:rFonts w:ascii="Times New Roman" w:hAnsi="Times New Roman" w:cs="Times New Roman"/>
        </w:rPr>
        <w:t xml:space="preserve"> uprawnienia, wydzielone miejsca na serwerach, lokalne bazy danych</w:t>
      </w:r>
      <w:r w:rsidR="00B05989" w:rsidRPr="00774CA8">
        <w:rPr>
          <w:rFonts w:ascii="Times New Roman" w:hAnsi="Times New Roman" w:cs="Times New Roman"/>
        </w:rPr>
        <w:t xml:space="preserve">. </w:t>
      </w:r>
    </w:p>
    <w:p w14:paraId="596FE6AF" w14:textId="3AAB3E50"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Środki umożliwiające przenoszenie danych i zapewnienie ich usuwania</w:t>
      </w:r>
      <w:r w:rsidR="007F036D" w:rsidRPr="00774CA8">
        <w:rPr>
          <w:rFonts w:ascii="Times New Roman" w:hAnsi="Times New Roman" w:cs="Times New Roman"/>
          <w:b/>
          <w:bCs/>
        </w:rPr>
        <w:t xml:space="preserve"> - </w:t>
      </w:r>
      <w:r w:rsidR="006435F1" w:rsidRPr="00774CA8">
        <w:rPr>
          <w:rFonts w:ascii="Times New Roman" w:hAnsi="Times New Roman" w:cs="Times New Roman"/>
        </w:rPr>
        <w:t>Uprawnieni pracownicy usuwają dane osobowe po okresie przetwarzania lub przenoszą we wskazane przez Administratora Danych Osobowych, czasem może to zrob</w:t>
      </w:r>
      <w:r w:rsidR="00B05989" w:rsidRPr="00774CA8">
        <w:rPr>
          <w:rFonts w:ascii="Times New Roman" w:hAnsi="Times New Roman" w:cs="Times New Roman"/>
        </w:rPr>
        <w:t>ić osoba uprawniona w aplikacji.</w:t>
      </w:r>
    </w:p>
    <w:p w14:paraId="2EF39B83" w14:textId="3FB536BA" w:rsidR="009A7C70" w:rsidRPr="00774CA8" w:rsidRDefault="009A7C70" w:rsidP="00557053">
      <w:pPr>
        <w:rPr>
          <w:rFonts w:ascii="Times New Roman" w:hAnsi="Times New Roman" w:cs="Times New Roman"/>
        </w:rPr>
      </w:pPr>
    </w:p>
    <w:p w14:paraId="1C102DFE" w14:textId="77777777" w:rsidR="009A7C70" w:rsidRPr="00774CA8" w:rsidRDefault="009A7C70" w:rsidP="009A7C70">
      <w:pPr>
        <w:jc w:val="both"/>
        <w:rPr>
          <w:rFonts w:ascii="Times New Roman" w:hAnsi="Times New Roman" w:cs="Times New Roman"/>
        </w:rPr>
      </w:pPr>
      <w:r w:rsidRPr="00774CA8">
        <w:rPr>
          <w:rFonts w:ascii="Times New Roman" w:hAnsi="Times New Roman" w:cs="Times New Roman"/>
        </w:rPr>
        <w:t xml:space="preserve">Środki techniczne i organizacyjne, w tym środki techniczne i organizacyjne w celu zapewnienia bezpieczeństwa danych  przez podmiot </w:t>
      </w:r>
      <w:proofErr w:type="spellStart"/>
      <w:r w:rsidRPr="00774CA8">
        <w:rPr>
          <w:rFonts w:ascii="Times New Roman" w:hAnsi="Times New Roman" w:cs="Times New Roman"/>
        </w:rPr>
        <w:t>podprzetwarzający</w:t>
      </w:r>
      <w:proofErr w:type="spellEnd"/>
      <w:r w:rsidRPr="00774CA8">
        <w:rPr>
          <w:rFonts w:ascii="Times New Roman" w:hAnsi="Times New Roman" w:cs="Times New Roman"/>
        </w:rPr>
        <w:t>:</w:t>
      </w:r>
    </w:p>
    <w:p w14:paraId="007811CC" w14:textId="371B37DC"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umożliwiające </w:t>
      </w:r>
      <w:proofErr w:type="spellStart"/>
      <w:r w:rsidRPr="00774CA8">
        <w:rPr>
          <w:rFonts w:ascii="Times New Roman" w:hAnsi="Times New Roman" w:cs="Times New Roman"/>
          <w:b/>
          <w:bCs/>
        </w:rPr>
        <w:t>pseudonimizację</w:t>
      </w:r>
      <w:proofErr w:type="spellEnd"/>
      <w:r w:rsidRPr="00774CA8">
        <w:rPr>
          <w:rFonts w:ascii="Times New Roman" w:hAnsi="Times New Roman" w:cs="Times New Roman"/>
          <w:b/>
          <w:bCs/>
        </w:rPr>
        <w:t xml:space="preserve"> i szyfrowanie danych osobowych: </w:t>
      </w:r>
      <w:r w:rsidRPr="00774CA8">
        <w:rPr>
          <w:rFonts w:ascii="Times New Roman" w:hAnsi="Times New Roman" w:cs="Times New Roman"/>
        </w:rPr>
        <w:t>posiadanie programów umożliwiających szyfro</w:t>
      </w:r>
      <w:r w:rsidR="006A7248" w:rsidRPr="00774CA8">
        <w:rPr>
          <w:rFonts w:ascii="Times New Roman" w:hAnsi="Times New Roman" w:cs="Times New Roman"/>
        </w:rPr>
        <w:t>wanie/</w:t>
      </w:r>
      <w:proofErr w:type="spellStart"/>
      <w:r w:rsidR="006A7248" w:rsidRPr="00774CA8">
        <w:rPr>
          <w:rFonts w:ascii="Times New Roman" w:hAnsi="Times New Roman" w:cs="Times New Roman"/>
        </w:rPr>
        <w:t>pseuonimizację</w:t>
      </w:r>
      <w:proofErr w:type="spellEnd"/>
      <w:r w:rsidR="006A7248" w:rsidRPr="00774CA8">
        <w:rPr>
          <w:rFonts w:ascii="Times New Roman" w:hAnsi="Times New Roman" w:cs="Times New Roman"/>
        </w:rPr>
        <w:t>, procedury.</w:t>
      </w:r>
      <w:r w:rsidRPr="00774CA8">
        <w:rPr>
          <w:rFonts w:ascii="Times New Roman" w:hAnsi="Times New Roman" w:cs="Times New Roman"/>
        </w:rPr>
        <w:t xml:space="preserve"> </w:t>
      </w:r>
    </w:p>
    <w:p w14:paraId="194F6A1F" w14:textId="27B37D98"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zdolność do ciągłego zapewnienia poufności, integralności, dostępności i odporności systemów i usług przetwarzania: </w:t>
      </w:r>
      <w:r w:rsidRPr="00774CA8">
        <w:rPr>
          <w:rFonts w:ascii="Times New Roman" w:hAnsi="Times New Roman" w:cs="Times New Roman"/>
        </w:rPr>
        <w:t>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w:t>
      </w:r>
      <w:r w:rsidR="006A7248" w:rsidRPr="00774CA8">
        <w:rPr>
          <w:rFonts w:ascii="Times New Roman" w:hAnsi="Times New Roman" w:cs="Times New Roman"/>
        </w:rPr>
        <w:t>ktronicznych, znakowanie czasem.</w:t>
      </w:r>
      <w:r w:rsidRPr="00774CA8">
        <w:rPr>
          <w:rFonts w:ascii="Times New Roman" w:hAnsi="Times New Roman" w:cs="Times New Roman"/>
        </w:rPr>
        <w:t xml:space="preserve"> </w:t>
      </w:r>
    </w:p>
    <w:p w14:paraId="16A6E4C8" w14:textId="2E15652C"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zdolność do szybkiego przywrócenia dostępności danych osobowych i dostępu do nich w razie incydentu fizycznego lub technicznego – </w:t>
      </w:r>
      <w:r w:rsidRPr="00774CA8">
        <w:rPr>
          <w:rFonts w:ascii="Times New Roman" w:hAnsi="Times New Roman" w:cs="Times New Roman"/>
        </w:rPr>
        <w:t>kopie zapasowe wykonywane w regularnych odstępach czasu zapisywane na odrębnym serwerze, aktualizacja procedur dotycząc</w:t>
      </w:r>
      <w:r w:rsidR="006A7248" w:rsidRPr="00774CA8">
        <w:rPr>
          <w:rFonts w:ascii="Times New Roman" w:hAnsi="Times New Roman" w:cs="Times New Roman"/>
        </w:rPr>
        <w:t>ych tworzenia kopii zapasowych.</w:t>
      </w:r>
    </w:p>
    <w:p w14:paraId="1BA39082" w14:textId="1C199CB2"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Procesy umożliwiające regularne testowanie, mierzenie i ocenianie skuteczności środków technicznych i organizacyjnych mających zapewnić bezpieczeństwo przetwarzania – </w:t>
      </w:r>
      <w:r w:rsidRPr="00774CA8">
        <w:rPr>
          <w:rFonts w:ascii="Times New Roman" w:hAnsi="Times New Roman" w:cs="Times New Roman"/>
        </w:rPr>
        <w:t xml:space="preserve">sprawdzanie ważności certyfikatów, sprawdzanie ważności aktualizacji, stosowanie norm ISO, sprawdzenie systemu pod kątem uprawnień, automatyczne wylogowanie z systemu, automatyczne wylogowanie przy próbie przekroczenia uprawnień. </w:t>
      </w:r>
    </w:p>
    <w:p w14:paraId="6CEB7DC3" w14:textId="388ED1DE"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umożliwiające identyfikację i autoryzację użytkowników – </w:t>
      </w:r>
      <w:r w:rsidRPr="00774CA8">
        <w:rPr>
          <w:rFonts w:ascii="Times New Roman" w:hAnsi="Times New Roman" w:cs="Times New Roman"/>
        </w:rPr>
        <w:t>podwójna weryfikacja, odrębny identyfikator dla każdego użytkownika oraz hasło, potwierdzenia rejestracji przez e-mail lub inny kanał komunikacji.</w:t>
      </w:r>
    </w:p>
    <w:p w14:paraId="2144A2AE" w14:textId="6FFE2C9A"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ochronę danych w czasie ich przekazywania – </w:t>
      </w:r>
      <w:r w:rsidRPr="00774CA8">
        <w:rPr>
          <w:rFonts w:ascii="Times New Roman" w:hAnsi="Times New Roman" w:cs="Times New Roman"/>
        </w:rPr>
        <w:t xml:space="preserve">szyfrowanie, </w:t>
      </w:r>
      <w:proofErr w:type="spellStart"/>
      <w:r w:rsidRPr="00774CA8">
        <w:rPr>
          <w:rFonts w:ascii="Times New Roman" w:hAnsi="Times New Roman" w:cs="Times New Roman"/>
        </w:rPr>
        <w:t>anonimizacja</w:t>
      </w:r>
      <w:proofErr w:type="spellEnd"/>
      <w:r w:rsidRPr="00774CA8">
        <w:rPr>
          <w:rFonts w:ascii="Times New Roman" w:hAnsi="Times New Roman" w:cs="Times New Roman"/>
        </w:rPr>
        <w:t>,</w:t>
      </w:r>
      <w:r w:rsidRPr="00774CA8">
        <w:rPr>
          <w:rFonts w:ascii="Times New Roman" w:hAnsi="Times New Roman" w:cs="Times New Roman"/>
          <w:b/>
          <w:bCs/>
        </w:rPr>
        <w:t xml:space="preserve"> </w:t>
      </w:r>
      <w:r w:rsidRPr="00774CA8">
        <w:rPr>
          <w:rFonts w:ascii="Times New Roman" w:hAnsi="Times New Roman" w:cs="Times New Roman"/>
        </w:rPr>
        <w:t>nieklikanie w niebezpieczne h</w:t>
      </w:r>
      <w:r w:rsidR="006A7248" w:rsidRPr="00774CA8">
        <w:rPr>
          <w:rFonts w:ascii="Times New Roman" w:hAnsi="Times New Roman" w:cs="Times New Roman"/>
        </w:rPr>
        <w:t>iperłącza, weryfikacja odbiorcy.</w:t>
      </w:r>
      <w:r w:rsidRPr="00774CA8">
        <w:rPr>
          <w:rFonts w:ascii="Times New Roman" w:hAnsi="Times New Roman" w:cs="Times New Roman"/>
        </w:rPr>
        <w:t xml:space="preserve"> </w:t>
      </w:r>
    </w:p>
    <w:p w14:paraId="6121C09B" w14:textId="33CEAE70"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ochronę danych w czasie ich przechowywania – </w:t>
      </w:r>
      <w:r w:rsidRPr="00774CA8">
        <w:rPr>
          <w:rFonts w:ascii="Times New Roman" w:hAnsi="Times New Roman" w:cs="Times New Roman"/>
        </w:rPr>
        <w:t>zabezpieczenie dokumentów podczas opuszczenia stanowiska pracy: zamknięcie dokumentów, wylogowanie się z aplikacji, zasada czystego biurka, właściwe niszczenie dokumentów, zabezpieczenie kopii zapasowej</w:t>
      </w:r>
      <w:r w:rsidR="006A7248" w:rsidRPr="00774CA8">
        <w:rPr>
          <w:rFonts w:ascii="Times New Roman" w:hAnsi="Times New Roman" w:cs="Times New Roman"/>
        </w:rPr>
        <w:t>.</w:t>
      </w:r>
    </w:p>
    <w:p w14:paraId="66E6DA84" w14:textId="4F588E7A"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służące zapewnieniu bezpieczeństwa fizycznego miejsc, w których przetwarzane są dane osobowe – </w:t>
      </w:r>
      <w:r w:rsidRPr="00774CA8">
        <w:rPr>
          <w:rFonts w:ascii="Times New Roman" w:hAnsi="Times New Roman" w:cs="Times New Roman"/>
        </w:rPr>
        <w:t>zamykane drzwi i szafy, nadzorowane wejścia, monitoring, alarm, nakładki maskujące, kraty/rolety w oknach, polityka kluczy, nadstawki do biurek, stosowanie zamków na kartę, serwerownia w odrębnym pomieszczeniu z ograniczonym dostępem</w:t>
      </w:r>
      <w:r w:rsidR="006A7248" w:rsidRPr="00774CA8">
        <w:rPr>
          <w:rFonts w:ascii="Times New Roman" w:hAnsi="Times New Roman" w:cs="Times New Roman"/>
        </w:rPr>
        <w:t>.</w:t>
      </w:r>
    </w:p>
    <w:p w14:paraId="4159DC7C" w14:textId="5D2CEDD6" w:rsidR="009A7C70" w:rsidRPr="00774CA8" w:rsidRDefault="009A7C70" w:rsidP="006A7248">
      <w:pPr>
        <w:jc w:val="both"/>
        <w:rPr>
          <w:rFonts w:ascii="Times New Roman" w:hAnsi="Times New Roman" w:cs="Times New Roman"/>
          <w:b/>
          <w:bCs/>
        </w:rPr>
      </w:pPr>
      <w:r w:rsidRPr="00774CA8">
        <w:rPr>
          <w:rFonts w:ascii="Times New Roman" w:hAnsi="Times New Roman" w:cs="Times New Roman"/>
          <w:b/>
          <w:bCs/>
        </w:rPr>
        <w:lastRenderedPageBreak/>
        <w:t xml:space="preserve">Środki umożliwiające rejestrowanie zdarzeń – </w:t>
      </w:r>
      <w:r w:rsidRPr="00774CA8">
        <w:rPr>
          <w:rFonts w:ascii="Times New Roman" w:hAnsi="Times New Roman" w:cs="Times New Roman"/>
        </w:rPr>
        <w:t xml:space="preserve">zapisywanie w bazie/na </w:t>
      </w:r>
      <w:proofErr w:type="spellStart"/>
      <w:r w:rsidRPr="00774CA8">
        <w:rPr>
          <w:rFonts w:ascii="Times New Roman" w:hAnsi="Times New Roman" w:cs="Times New Roman"/>
        </w:rPr>
        <w:t>serwarach</w:t>
      </w:r>
      <w:proofErr w:type="spellEnd"/>
      <w:r w:rsidRPr="00774CA8">
        <w:rPr>
          <w:rFonts w:ascii="Times New Roman" w:hAnsi="Times New Roman" w:cs="Times New Roman"/>
        </w:rPr>
        <w:t>, logi</w:t>
      </w:r>
      <w:r w:rsidR="006A7248" w:rsidRPr="00774CA8">
        <w:rPr>
          <w:rFonts w:ascii="Times New Roman" w:hAnsi="Times New Roman" w:cs="Times New Roman"/>
        </w:rPr>
        <w:t>.</w:t>
      </w:r>
    </w:p>
    <w:p w14:paraId="2F6C556B" w14:textId="6D5D7EB7"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służące do konfiguracji systemu, w tym konfiguracji domyślnej – </w:t>
      </w:r>
      <w:r w:rsidRPr="00774CA8">
        <w:rPr>
          <w:rFonts w:ascii="Times New Roman" w:hAnsi="Times New Roman" w:cs="Times New Roman"/>
        </w:rPr>
        <w:t>upoważnieni pracownicy do wykonywania wskazanych czynności.</w:t>
      </w:r>
    </w:p>
    <w:p w14:paraId="6A15B193" w14:textId="763AB474"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dotyczące zarządzania wewnętrznym systemem IT i bezpieczeństwem IT </w:t>
      </w:r>
      <w:r w:rsidRPr="00774CA8">
        <w:rPr>
          <w:rFonts w:ascii="Times New Roman" w:hAnsi="Times New Roman" w:cs="Times New Roman"/>
        </w:rPr>
        <w:t>– przyjęta polityka ochrony danych, zarządzanie uprawnieniami</w:t>
      </w:r>
      <w:r w:rsidR="006A7248" w:rsidRPr="00774CA8">
        <w:rPr>
          <w:rFonts w:ascii="Times New Roman" w:hAnsi="Times New Roman" w:cs="Times New Roman"/>
        </w:rPr>
        <w:t>.</w:t>
      </w:r>
    </w:p>
    <w:p w14:paraId="00771FBF" w14:textId="0C129E71" w:rsidR="006A7248"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dotyczące certyfikacji / zapewnienia jakości procesów i produktów – </w:t>
      </w:r>
      <w:r w:rsidRPr="00774CA8">
        <w:rPr>
          <w:rFonts w:ascii="Times New Roman" w:hAnsi="Times New Roman" w:cs="Times New Roman"/>
        </w:rPr>
        <w:t>jeśli są certyfikaty/normy to tu wpisać</w:t>
      </w:r>
      <w:r w:rsidR="006A7248" w:rsidRPr="00774CA8">
        <w:rPr>
          <w:rFonts w:ascii="Times New Roman" w:hAnsi="Times New Roman" w:cs="Times New Roman"/>
        </w:rPr>
        <w:t>.</w:t>
      </w:r>
    </w:p>
    <w:p w14:paraId="06A27B3C" w14:textId="0934CE94"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minimalizację danych  - </w:t>
      </w:r>
      <w:r w:rsidRPr="00774CA8">
        <w:rPr>
          <w:rFonts w:ascii="Times New Roman" w:hAnsi="Times New Roman" w:cs="Times New Roman"/>
        </w:rPr>
        <w:t>okresowe przeglądy przydatności,</w:t>
      </w:r>
      <w:r w:rsidRPr="00774CA8">
        <w:rPr>
          <w:rFonts w:ascii="Times New Roman" w:hAnsi="Times New Roman" w:cs="Times New Roman"/>
          <w:b/>
          <w:bCs/>
        </w:rPr>
        <w:t xml:space="preserve"> </w:t>
      </w:r>
      <w:r w:rsidRPr="00774CA8">
        <w:rPr>
          <w:rFonts w:ascii="Times New Roman" w:hAnsi="Times New Roman" w:cs="Times New Roman"/>
        </w:rPr>
        <w:t>weryfikacja i anal</w:t>
      </w:r>
      <w:r w:rsidR="006A7248" w:rsidRPr="00774CA8">
        <w:rPr>
          <w:rFonts w:ascii="Times New Roman" w:hAnsi="Times New Roman" w:cs="Times New Roman"/>
        </w:rPr>
        <w:t>iza zakresu zbieranych danych.</w:t>
      </w:r>
    </w:p>
    <w:p w14:paraId="225E6D16" w14:textId="42D93521"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odpowiednią jakość danych – </w:t>
      </w:r>
      <w:r w:rsidRPr="00774CA8">
        <w:rPr>
          <w:rFonts w:ascii="Times New Roman" w:hAnsi="Times New Roman" w:cs="Times New Roman"/>
        </w:rPr>
        <w:t>regularny nadzór nad prawidłową jakością danych, walidacja formularzy</w:t>
      </w:r>
      <w:r w:rsidR="006A7248" w:rsidRPr="00774CA8">
        <w:rPr>
          <w:rFonts w:ascii="Times New Roman" w:hAnsi="Times New Roman" w:cs="Times New Roman"/>
        </w:rPr>
        <w:t>.</w:t>
      </w:r>
    </w:p>
    <w:p w14:paraId="1B8BB8FD" w14:textId="07CD3017" w:rsidR="009A7C70" w:rsidRPr="00774CA8" w:rsidRDefault="009A7C70" w:rsidP="006A7248">
      <w:pPr>
        <w:jc w:val="both"/>
        <w:rPr>
          <w:rFonts w:ascii="Times New Roman" w:hAnsi="Times New Roman" w:cs="Times New Roman"/>
          <w:b/>
          <w:bCs/>
        </w:rPr>
      </w:pPr>
      <w:r w:rsidRPr="00774CA8">
        <w:rPr>
          <w:rFonts w:ascii="Times New Roman" w:hAnsi="Times New Roman" w:cs="Times New Roman"/>
          <w:b/>
          <w:bCs/>
        </w:rPr>
        <w:t xml:space="preserve">Środki zapewniające ograniczone zatrzymywanie danych – </w:t>
      </w:r>
      <w:r w:rsidRPr="00774CA8">
        <w:rPr>
          <w:rFonts w:ascii="Times New Roman" w:hAnsi="Times New Roman" w:cs="Times New Roman"/>
        </w:rPr>
        <w:t>stosowanie JRWA, instrukcji kancelaryjnej, współpraca z archiwistą, usuwanie dokumentów po zakończeniu celu przetwarzania, kontrolę przepływu informacji pomiędzy systemem informatycznym administr</w:t>
      </w:r>
      <w:r w:rsidR="006A7248" w:rsidRPr="00774CA8">
        <w:rPr>
          <w:rFonts w:ascii="Times New Roman" w:hAnsi="Times New Roman" w:cs="Times New Roman"/>
        </w:rPr>
        <w:t>atora danych a siecią publiczną.</w:t>
      </w:r>
    </w:p>
    <w:p w14:paraId="5A448D23" w14:textId="3992B3FB"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rozliczalność – </w:t>
      </w:r>
      <w:r w:rsidRPr="00774CA8">
        <w:rPr>
          <w:rFonts w:ascii="Times New Roman" w:hAnsi="Times New Roman" w:cs="Times New Roman"/>
        </w:rPr>
        <w:t xml:space="preserve">stosowanie załączników do polityki ochrony, stosowanie podpisów pod dokumentami, audyty, przestrzeganie zasady w fazie projektowania, powołanie IOD, szkolenia, odrębne bazy danych, unikali użytkownicy, </w:t>
      </w:r>
      <w:proofErr w:type="spellStart"/>
      <w:r w:rsidRPr="00774CA8">
        <w:rPr>
          <w:rFonts w:ascii="Times New Roman" w:hAnsi="Times New Roman" w:cs="Times New Roman"/>
        </w:rPr>
        <w:t>odrępne</w:t>
      </w:r>
      <w:proofErr w:type="spellEnd"/>
      <w:r w:rsidRPr="00774CA8">
        <w:rPr>
          <w:rFonts w:ascii="Times New Roman" w:hAnsi="Times New Roman" w:cs="Times New Roman"/>
        </w:rPr>
        <w:t xml:space="preserve"> uprawnienia, wydzielone miejsca na serwerach, lokalne bazy danych</w:t>
      </w:r>
      <w:r w:rsidR="006A7248" w:rsidRPr="00774CA8">
        <w:rPr>
          <w:rFonts w:ascii="Times New Roman" w:hAnsi="Times New Roman" w:cs="Times New Roman"/>
        </w:rPr>
        <w:t>.</w:t>
      </w:r>
    </w:p>
    <w:p w14:paraId="34F19DBE" w14:textId="243D47FB" w:rsidR="00557053"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umożliwiające przenoszenie danych i zapewnienie ich usuwania - </w:t>
      </w:r>
      <w:r w:rsidRPr="00774CA8">
        <w:rPr>
          <w:rFonts w:ascii="Times New Roman" w:hAnsi="Times New Roman" w:cs="Times New Roman"/>
        </w:rPr>
        <w:t>Uprawnieni pracownicy usuwają dane osobowe po okresie przetwarzania lub przenoszą we wskazane przez Administratora Danych Osobowych, czasem może to zrob</w:t>
      </w:r>
      <w:r w:rsidR="006A7248" w:rsidRPr="00774CA8">
        <w:rPr>
          <w:rFonts w:ascii="Times New Roman" w:hAnsi="Times New Roman" w:cs="Times New Roman"/>
        </w:rPr>
        <w:t>ić osoba uprawniona w aplikacji.</w:t>
      </w:r>
    </w:p>
    <w:bookmarkEnd w:id="0"/>
    <w:p w14:paraId="36B0AA90"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________________________________________</w:t>
      </w:r>
    </w:p>
    <w:p w14:paraId="328C1C85" w14:textId="3D61B432" w:rsidR="005D35D9" w:rsidRPr="00774CA8" w:rsidRDefault="005D35D9" w:rsidP="009F5DD0">
      <w:pPr>
        <w:jc w:val="center"/>
        <w:rPr>
          <w:rFonts w:ascii="Times New Roman" w:hAnsi="Times New Roman" w:cs="Times New Roman"/>
          <w:b/>
          <w:bCs/>
        </w:rPr>
      </w:pPr>
      <w:r w:rsidRPr="00774CA8">
        <w:rPr>
          <w:rFonts w:ascii="Times New Roman" w:hAnsi="Times New Roman" w:cs="Times New Roman"/>
          <w:b/>
          <w:bCs/>
        </w:rPr>
        <w:t>ZAŁĄCZNIK I</w:t>
      </w:r>
      <w:r w:rsidR="00D560A3" w:rsidRPr="00774CA8">
        <w:rPr>
          <w:rFonts w:ascii="Times New Roman" w:hAnsi="Times New Roman" w:cs="Times New Roman"/>
          <w:b/>
          <w:bCs/>
        </w:rPr>
        <w:t>II</w:t>
      </w:r>
    </w:p>
    <w:p w14:paraId="442EFBB9" w14:textId="77777777" w:rsidR="005D35D9" w:rsidRPr="00774CA8" w:rsidRDefault="005D35D9" w:rsidP="009F5DD0">
      <w:pPr>
        <w:jc w:val="center"/>
        <w:rPr>
          <w:rFonts w:ascii="Times New Roman" w:hAnsi="Times New Roman" w:cs="Times New Roman"/>
          <w:b/>
          <w:bCs/>
        </w:rPr>
      </w:pPr>
      <w:r w:rsidRPr="00774CA8">
        <w:rPr>
          <w:rFonts w:ascii="Times New Roman" w:hAnsi="Times New Roman" w:cs="Times New Roman"/>
          <w:b/>
          <w:bCs/>
        </w:rPr>
        <w:t xml:space="preserve">Wykaz podmiotów </w:t>
      </w:r>
      <w:proofErr w:type="spellStart"/>
      <w:r w:rsidRPr="00774CA8">
        <w:rPr>
          <w:rFonts w:ascii="Times New Roman" w:hAnsi="Times New Roman" w:cs="Times New Roman"/>
          <w:b/>
          <w:bCs/>
        </w:rPr>
        <w:t>podprzetwarzających</w:t>
      </w:r>
      <w:proofErr w:type="spellEnd"/>
    </w:p>
    <w:p w14:paraId="43EAE4DC"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 xml:space="preserve">Administrator zezwolił na korzystanie z usług następujących podmiotów </w:t>
      </w:r>
      <w:proofErr w:type="spellStart"/>
      <w:r w:rsidRPr="00774CA8">
        <w:rPr>
          <w:rFonts w:ascii="Times New Roman" w:hAnsi="Times New Roman" w:cs="Times New Roman"/>
        </w:rPr>
        <w:t>podprzetwarzających</w:t>
      </w:r>
      <w:proofErr w:type="spellEnd"/>
      <w:r w:rsidRPr="00774CA8">
        <w:rPr>
          <w:rFonts w:ascii="Times New Roman" w:hAnsi="Times New Roman" w:cs="Times New Roman"/>
        </w:rPr>
        <w:t>:</w:t>
      </w:r>
    </w:p>
    <w:p w14:paraId="255AB3B3"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1.</w:t>
      </w:r>
      <w:r w:rsidRPr="00774CA8">
        <w:rPr>
          <w:rFonts w:ascii="Times New Roman" w:hAnsi="Times New Roman" w:cs="Times New Roman"/>
        </w:rPr>
        <w:tab/>
        <w:t>Imię i nazwisko lub nazwa: …</w:t>
      </w:r>
    </w:p>
    <w:p w14:paraId="23ACA376"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 xml:space="preserve"> </w:t>
      </w:r>
      <w:r w:rsidRPr="00774CA8">
        <w:rPr>
          <w:rFonts w:ascii="Times New Roman" w:hAnsi="Times New Roman" w:cs="Times New Roman"/>
        </w:rPr>
        <w:tab/>
        <w:t>Adres: …</w:t>
      </w:r>
    </w:p>
    <w:p w14:paraId="310799A5"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 xml:space="preserve"> </w:t>
      </w:r>
      <w:r w:rsidRPr="00774CA8">
        <w:rPr>
          <w:rFonts w:ascii="Times New Roman" w:hAnsi="Times New Roman" w:cs="Times New Roman"/>
        </w:rPr>
        <w:tab/>
        <w:t>Imię i nazwisko, stanowisko i dane kontaktowe osoby wyznaczonej do kontaktów: …</w:t>
      </w:r>
    </w:p>
    <w:p w14:paraId="75D79CF8" w14:textId="77777777" w:rsidR="006A7248" w:rsidRPr="00774CA8" w:rsidRDefault="005D35D9" w:rsidP="006A5932">
      <w:pPr>
        <w:jc w:val="both"/>
        <w:rPr>
          <w:rFonts w:ascii="Times New Roman" w:hAnsi="Times New Roman" w:cs="Times New Roman"/>
        </w:rPr>
      </w:pPr>
      <w:r w:rsidRPr="00774CA8">
        <w:rPr>
          <w:rFonts w:ascii="Times New Roman" w:hAnsi="Times New Roman" w:cs="Times New Roman"/>
        </w:rPr>
        <w:t xml:space="preserve"> </w:t>
      </w:r>
      <w:r w:rsidRPr="00774CA8">
        <w:rPr>
          <w:rFonts w:ascii="Times New Roman" w:hAnsi="Times New Roman" w:cs="Times New Roman"/>
        </w:rPr>
        <w:tab/>
        <w:t xml:space="preserve">Opis przetwarzania (w tym jasne określenie zakresu odpowiedzialności w przypadku </w:t>
      </w:r>
    </w:p>
    <w:p w14:paraId="0B9E1620" w14:textId="51C15C4B" w:rsidR="005D35D9" w:rsidRPr="00774CA8" w:rsidRDefault="006A7248" w:rsidP="006A5932">
      <w:pPr>
        <w:jc w:val="both"/>
        <w:rPr>
          <w:rFonts w:ascii="Times New Roman" w:hAnsi="Times New Roman" w:cs="Times New Roman"/>
        </w:rPr>
      </w:pPr>
      <w:r w:rsidRPr="00774CA8">
        <w:rPr>
          <w:rFonts w:ascii="Times New Roman" w:hAnsi="Times New Roman" w:cs="Times New Roman"/>
        </w:rPr>
        <w:t xml:space="preserve">             </w:t>
      </w:r>
      <w:r w:rsidR="005D35D9" w:rsidRPr="00774CA8">
        <w:rPr>
          <w:rFonts w:ascii="Times New Roman" w:hAnsi="Times New Roman" w:cs="Times New Roman"/>
        </w:rPr>
        <w:t xml:space="preserve">upoważnienia kilku podmiotów </w:t>
      </w:r>
      <w:proofErr w:type="spellStart"/>
      <w:r w:rsidR="005D35D9" w:rsidRPr="00774CA8">
        <w:rPr>
          <w:rFonts w:ascii="Times New Roman" w:hAnsi="Times New Roman" w:cs="Times New Roman"/>
        </w:rPr>
        <w:t>podprzetwarzających</w:t>
      </w:r>
      <w:proofErr w:type="spellEnd"/>
      <w:r w:rsidR="005D35D9" w:rsidRPr="00774CA8">
        <w:rPr>
          <w:rFonts w:ascii="Times New Roman" w:hAnsi="Times New Roman" w:cs="Times New Roman"/>
        </w:rPr>
        <w:t>): …</w:t>
      </w:r>
    </w:p>
    <w:p w14:paraId="27E232B1" w14:textId="08C2C009" w:rsidR="00E8311A" w:rsidRPr="00774CA8" w:rsidRDefault="005D35D9" w:rsidP="006A5932">
      <w:pPr>
        <w:jc w:val="both"/>
        <w:rPr>
          <w:rFonts w:ascii="Times New Roman" w:hAnsi="Times New Roman" w:cs="Times New Roman"/>
        </w:rPr>
      </w:pPr>
      <w:r w:rsidRPr="00774CA8">
        <w:rPr>
          <w:rFonts w:ascii="Times New Roman" w:hAnsi="Times New Roman" w:cs="Times New Roman"/>
        </w:rPr>
        <w:t>2.</w:t>
      </w:r>
      <w:r w:rsidRPr="00774CA8">
        <w:rPr>
          <w:rFonts w:ascii="Times New Roman" w:hAnsi="Times New Roman" w:cs="Times New Roman"/>
        </w:rPr>
        <w:tab/>
        <w:t>…</w:t>
      </w:r>
    </w:p>
    <w:p w14:paraId="3911DD85" w14:textId="01FE99CB" w:rsidR="008A31B1" w:rsidRPr="00774CA8" w:rsidRDefault="008A31B1" w:rsidP="008A31B1">
      <w:pPr>
        <w:rPr>
          <w:rFonts w:ascii="Times New Roman" w:hAnsi="Times New Roman" w:cs="Times New Roman"/>
        </w:rPr>
      </w:pPr>
    </w:p>
    <w:p w14:paraId="467E1D7F" w14:textId="77777777" w:rsidR="008A31B1" w:rsidRPr="00774CA8" w:rsidRDefault="008A31B1" w:rsidP="008A31B1">
      <w:pPr>
        <w:rPr>
          <w:rFonts w:ascii="Times New Roman" w:hAnsi="Times New Roman" w:cs="Times New Roman"/>
        </w:rPr>
      </w:pPr>
    </w:p>
    <w:sectPr w:rsidR="008A31B1" w:rsidRPr="00774C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213B"/>
    <w:multiLevelType w:val="hybridMultilevel"/>
    <w:tmpl w:val="579ED952"/>
    <w:lvl w:ilvl="0" w:tplc="B442EE2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8159A"/>
    <w:multiLevelType w:val="hybridMultilevel"/>
    <w:tmpl w:val="B1D8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06B07"/>
    <w:multiLevelType w:val="hybridMultilevel"/>
    <w:tmpl w:val="96ACCDAE"/>
    <w:lvl w:ilvl="0" w:tplc="0415000F">
      <w:start w:val="1"/>
      <w:numFmt w:val="decimal"/>
      <w:lvlText w:val="%1."/>
      <w:lvlJc w:val="left"/>
      <w:pPr>
        <w:ind w:left="720" w:hanging="360"/>
      </w:pPr>
    </w:lvl>
    <w:lvl w:ilvl="1" w:tplc="12DE471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72754"/>
    <w:multiLevelType w:val="hybridMultilevel"/>
    <w:tmpl w:val="DEC272A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B3C2CE1"/>
    <w:multiLevelType w:val="hybridMultilevel"/>
    <w:tmpl w:val="D95C21F2"/>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67A8B"/>
    <w:multiLevelType w:val="hybridMultilevel"/>
    <w:tmpl w:val="D7EC11F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14B9252F"/>
    <w:multiLevelType w:val="hybridMultilevel"/>
    <w:tmpl w:val="7BDC071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4E26278"/>
    <w:multiLevelType w:val="hybridMultilevel"/>
    <w:tmpl w:val="49AA4E7A"/>
    <w:lvl w:ilvl="0" w:tplc="B442EE2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66161C"/>
    <w:multiLevelType w:val="hybridMultilevel"/>
    <w:tmpl w:val="DB247B7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7E450A"/>
    <w:multiLevelType w:val="hybridMultilevel"/>
    <w:tmpl w:val="63588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C12643"/>
    <w:multiLevelType w:val="hybridMultilevel"/>
    <w:tmpl w:val="35824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E6E66"/>
    <w:multiLevelType w:val="hybridMultilevel"/>
    <w:tmpl w:val="18667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89007D"/>
    <w:multiLevelType w:val="hybridMultilevel"/>
    <w:tmpl w:val="DF10F56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FA6294F"/>
    <w:multiLevelType w:val="hybridMultilevel"/>
    <w:tmpl w:val="F81E4EC4"/>
    <w:lvl w:ilvl="0" w:tplc="08062FB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1C668C"/>
    <w:multiLevelType w:val="hybridMultilevel"/>
    <w:tmpl w:val="9A5437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309E8"/>
    <w:multiLevelType w:val="hybridMultilevel"/>
    <w:tmpl w:val="527848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FB335A"/>
    <w:multiLevelType w:val="hybridMultilevel"/>
    <w:tmpl w:val="7CC4DAC6"/>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883DD3"/>
    <w:multiLevelType w:val="hybridMultilevel"/>
    <w:tmpl w:val="0CF2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332BEF"/>
    <w:multiLevelType w:val="hybridMultilevel"/>
    <w:tmpl w:val="1FDEEA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AE27E8"/>
    <w:multiLevelType w:val="hybridMultilevel"/>
    <w:tmpl w:val="C5887C44"/>
    <w:lvl w:ilvl="0" w:tplc="08062FB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C32A93"/>
    <w:multiLevelType w:val="hybridMultilevel"/>
    <w:tmpl w:val="63588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6E244D"/>
    <w:multiLevelType w:val="hybridMultilevel"/>
    <w:tmpl w:val="63CAD040"/>
    <w:lvl w:ilvl="0" w:tplc="D51AEC78">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3B41B7"/>
    <w:multiLevelType w:val="hybridMultilevel"/>
    <w:tmpl w:val="9BB03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912B73"/>
    <w:multiLevelType w:val="hybridMultilevel"/>
    <w:tmpl w:val="08D89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B373A2"/>
    <w:multiLevelType w:val="hybridMultilevel"/>
    <w:tmpl w:val="D534C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B066A6"/>
    <w:multiLevelType w:val="hybridMultilevel"/>
    <w:tmpl w:val="AEAA1E72"/>
    <w:lvl w:ilvl="0" w:tplc="08062FB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0D2DF7"/>
    <w:multiLevelType w:val="hybridMultilevel"/>
    <w:tmpl w:val="2960B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C12FDE"/>
    <w:multiLevelType w:val="hybridMultilevel"/>
    <w:tmpl w:val="AFBA235C"/>
    <w:lvl w:ilvl="0" w:tplc="06EAB6FE">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9126A6"/>
    <w:multiLevelType w:val="hybridMultilevel"/>
    <w:tmpl w:val="D6D0A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427B5C"/>
    <w:multiLevelType w:val="hybridMultilevel"/>
    <w:tmpl w:val="7E8A1BA0"/>
    <w:lvl w:ilvl="0" w:tplc="0415000F">
      <w:start w:val="1"/>
      <w:numFmt w:val="decimal"/>
      <w:lvlText w:val="%1."/>
      <w:lvlJc w:val="left"/>
      <w:pPr>
        <w:ind w:left="720" w:hanging="360"/>
      </w:pPr>
    </w:lvl>
    <w:lvl w:ilvl="1" w:tplc="0415000F">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F4363B"/>
    <w:multiLevelType w:val="multilevel"/>
    <w:tmpl w:val="5CEAE5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7187DDB"/>
    <w:multiLevelType w:val="hybridMultilevel"/>
    <w:tmpl w:val="4014D49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442EE20">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D72842"/>
    <w:multiLevelType w:val="hybridMultilevel"/>
    <w:tmpl w:val="B6C2DC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DDCA286">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5868BF"/>
    <w:multiLevelType w:val="hybridMultilevel"/>
    <w:tmpl w:val="4C245496"/>
    <w:lvl w:ilvl="0" w:tplc="C70C9B6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3F7E13"/>
    <w:multiLevelType w:val="hybridMultilevel"/>
    <w:tmpl w:val="B7B4FA9A"/>
    <w:lvl w:ilvl="0" w:tplc="268079A2">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2E4C87"/>
    <w:multiLevelType w:val="hybridMultilevel"/>
    <w:tmpl w:val="154A3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9E05B5"/>
    <w:multiLevelType w:val="hybridMultilevel"/>
    <w:tmpl w:val="4D5E8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9906FB"/>
    <w:multiLevelType w:val="hybridMultilevel"/>
    <w:tmpl w:val="713A19E8"/>
    <w:lvl w:ilvl="0" w:tplc="E20A1C56">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13337B"/>
    <w:multiLevelType w:val="hybridMultilevel"/>
    <w:tmpl w:val="E9FC2A18"/>
    <w:lvl w:ilvl="0" w:tplc="B442EE2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D72362"/>
    <w:multiLevelType w:val="hybridMultilevel"/>
    <w:tmpl w:val="327E9AC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904072D"/>
    <w:multiLevelType w:val="hybridMultilevel"/>
    <w:tmpl w:val="5FEC397A"/>
    <w:lvl w:ilvl="0" w:tplc="C48CC064">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9E3E6F"/>
    <w:multiLevelType w:val="hybridMultilevel"/>
    <w:tmpl w:val="B0B2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5D4443"/>
    <w:multiLevelType w:val="hybridMultilevel"/>
    <w:tmpl w:val="04DCC75E"/>
    <w:lvl w:ilvl="0" w:tplc="B442EE2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770D4"/>
    <w:multiLevelType w:val="hybridMultilevel"/>
    <w:tmpl w:val="84729F68"/>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7768E4"/>
    <w:multiLevelType w:val="hybridMultilevel"/>
    <w:tmpl w:val="9AF663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815CB6"/>
    <w:multiLevelType w:val="hybridMultilevel"/>
    <w:tmpl w:val="DE82C7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BE0EF2"/>
    <w:multiLevelType w:val="hybridMultilevel"/>
    <w:tmpl w:val="F8E620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FC3404"/>
    <w:multiLevelType w:val="hybridMultilevel"/>
    <w:tmpl w:val="98707922"/>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4002597">
    <w:abstractNumId w:val="15"/>
  </w:num>
  <w:num w:numId="2" w16cid:durableId="999113146">
    <w:abstractNumId w:val="34"/>
  </w:num>
  <w:num w:numId="3" w16cid:durableId="1399479227">
    <w:abstractNumId w:val="17"/>
  </w:num>
  <w:num w:numId="4" w16cid:durableId="1230074382">
    <w:abstractNumId w:val="35"/>
  </w:num>
  <w:num w:numId="5" w16cid:durableId="12346805">
    <w:abstractNumId w:val="21"/>
  </w:num>
  <w:num w:numId="6" w16cid:durableId="1281456753">
    <w:abstractNumId w:val="43"/>
  </w:num>
  <w:num w:numId="7" w16cid:durableId="1323851487">
    <w:abstractNumId w:val="1"/>
  </w:num>
  <w:num w:numId="8" w16cid:durableId="966548372">
    <w:abstractNumId w:val="33"/>
  </w:num>
  <w:num w:numId="9" w16cid:durableId="1542399298">
    <w:abstractNumId w:val="36"/>
  </w:num>
  <w:num w:numId="10" w16cid:durableId="1578318252">
    <w:abstractNumId w:val="27"/>
  </w:num>
  <w:num w:numId="11" w16cid:durableId="1337490155">
    <w:abstractNumId w:val="26"/>
  </w:num>
  <w:num w:numId="12" w16cid:durableId="584537195">
    <w:abstractNumId w:val="37"/>
  </w:num>
  <w:num w:numId="13" w16cid:durableId="347368940">
    <w:abstractNumId w:val="41"/>
  </w:num>
  <w:num w:numId="14" w16cid:durableId="444233777">
    <w:abstractNumId w:val="38"/>
  </w:num>
  <w:num w:numId="15" w16cid:durableId="761295324">
    <w:abstractNumId w:val="42"/>
  </w:num>
  <w:num w:numId="16" w16cid:durableId="620304286">
    <w:abstractNumId w:val="7"/>
  </w:num>
  <w:num w:numId="17" w16cid:durableId="2135557191">
    <w:abstractNumId w:val="4"/>
  </w:num>
  <w:num w:numId="18" w16cid:durableId="230971978">
    <w:abstractNumId w:val="2"/>
  </w:num>
  <w:num w:numId="19" w16cid:durableId="1177771956">
    <w:abstractNumId w:val="40"/>
  </w:num>
  <w:num w:numId="20" w16cid:durableId="1112630153">
    <w:abstractNumId w:val="24"/>
  </w:num>
  <w:num w:numId="21" w16cid:durableId="1476680581">
    <w:abstractNumId w:val="0"/>
  </w:num>
  <w:num w:numId="22" w16cid:durableId="322322264">
    <w:abstractNumId w:val="45"/>
  </w:num>
  <w:num w:numId="23" w16cid:durableId="1365137368">
    <w:abstractNumId w:val="32"/>
  </w:num>
  <w:num w:numId="24" w16cid:durableId="405959615">
    <w:abstractNumId w:val="47"/>
  </w:num>
  <w:num w:numId="25" w16cid:durableId="1319574297">
    <w:abstractNumId w:val="31"/>
  </w:num>
  <w:num w:numId="26" w16cid:durableId="1917664877">
    <w:abstractNumId w:val="44"/>
  </w:num>
  <w:num w:numId="27" w16cid:durableId="710768142">
    <w:abstractNumId w:val="46"/>
  </w:num>
  <w:num w:numId="28" w16cid:durableId="291132341">
    <w:abstractNumId w:val="8"/>
  </w:num>
  <w:num w:numId="29" w16cid:durableId="816266595">
    <w:abstractNumId w:val="19"/>
  </w:num>
  <w:num w:numId="30" w16cid:durableId="2032562543">
    <w:abstractNumId w:val="13"/>
  </w:num>
  <w:num w:numId="31" w16cid:durableId="554389946">
    <w:abstractNumId w:val="29"/>
  </w:num>
  <w:num w:numId="32" w16cid:durableId="130371126">
    <w:abstractNumId w:val="14"/>
  </w:num>
  <w:num w:numId="33" w16cid:durableId="152453773">
    <w:abstractNumId w:val="18"/>
  </w:num>
  <w:num w:numId="34" w16cid:durableId="1823421259">
    <w:abstractNumId w:val="16"/>
  </w:num>
  <w:num w:numId="35" w16cid:durableId="671179165">
    <w:abstractNumId w:val="25"/>
  </w:num>
  <w:num w:numId="36" w16cid:durableId="32119456">
    <w:abstractNumId w:val="11"/>
  </w:num>
  <w:num w:numId="37" w16cid:durableId="270865296">
    <w:abstractNumId w:val="30"/>
  </w:num>
  <w:num w:numId="38" w16cid:durableId="1920864024">
    <w:abstractNumId w:val="20"/>
  </w:num>
  <w:num w:numId="39" w16cid:durableId="1208105748">
    <w:abstractNumId w:val="9"/>
  </w:num>
  <w:num w:numId="40" w16cid:durableId="832525401">
    <w:abstractNumId w:val="23"/>
  </w:num>
  <w:num w:numId="41" w16cid:durableId="801574792">
    <w:abstractNumId w:val="10"/>
  </w:num>
  <w:num w:numId="42" w16cid:durableId="13271739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53052590">
    <w:abstractNumId w:val="5"/>
  </w:num>
  <w:num w:numId="44" w16cid:durableId="1367365022">
    <w:abstractNumId w:val="22"/>
  </w:num>
  <w:num w:numId="45" w16cid:durableId="1262255068">
    <w:abstractNumId w:val="39"/>
  </w:num>
  <w:num w:numId="46" w16cid:durableId="1654724340">
    <w:abstractNumId w:val="3"/>
  </w:num>
  <w:num w:numId="47" w16cid:durableId="725377796">
    <w:abstractNumId w:val="28"/>
  </w:num>
  <w:num w:numId="48" w16cid:durableId="943220867">
    <w:abstractNumId w:val="12"/>
  </w:num>
  <w:num w:numId="49" w16cid:durableId="14845908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5D9"/>
    <w:rsid w:val="000059F6"/>
    <w:rsid w:val="00043DA3"/>
    <w:rsid w:val="00053651"/>
    <w:rsid w:val="000F73CF"/>
    <w:rsid w:val="00181162"/>
    <w:rsid w:val="001F596A"/>
    <w:rsid w:val="0021274B"/>
    <w:rsid w:val="002529F7"/>
    <w:rsid w:val="00280E64"/>
    <w:rsid w:val="00291D22"/>
    <w:rsid w:val="00297B3F"/>
    <w:rsid w:val="002A62A8"/>
    <w:rsid w:val="002D5CB6"/>
    <w:rsid w:val="00312664"/>
    <w:rsid w:val="0031403B"/>
    <w:rsid w:val="00365014"/>
    <w:rsid w:val="00377B81"/>
    <w:rsid w:val="00393E91"/>
    <w:rsid w:val="003B6E99"/>
    <w:rsid w:val="003F2E73"/>
    <w:rsid w:val="0042504C"/>
    <w:rsid w:val="0051527E"/>
    <w:rsid w:val="00542469"/>
    <w:rsid w:val="00557053"/>
    <w:rsid w:val="005A6EC1"/>
    <w:rsid w:val="005B1CC4"/>
    <w:rsid w:val="005D35D9"/>
    <w:rsid w:val="005F30C7"/>
    <w:rsid w:val="00633AA1"/>
    <w:rsid w:val="006435F1"/>
    <w:rsid w:val="006460D0"/>
    <w:rsid w:val="00656804"/>
    <w:rsid w:val="00694D27"/>
    <w:rsid w:val="006A5932"/>
    <w:rsid w:val="006A7248"/>
    <w:rsid w:val="006B527A"/>
    <w:rsid w:val="006D3B5E"/>
    <w:rsid w:val="00720864"/>
    <w:rsid w:val="007562F7"/>
    <w:rsid w:val="00773D3C"/>
    <w:rsid w:val="00774CA8"/>
    <w:rsid w:val="007C17FD"/>
    <w:rsid w:val="007F036D"/>
    <w:rsid w:val="008A31B1"/>
    <w:rsid w:val="00906441"/>
    <w:rsid w:val="00935316"/>
    <w:rsid w:val="00955631"/>
    <w:rsid w:val="009643E9"/>
    <w:rsid w:val="00980ADE"/>
    <w:rsid w:val="00983091"/>
    <w:rsid w:val="009A79FB"/>
    <w:rsid w:val="009A7C70"/>
    <w:rsid w:val="009F5DD0"/>
    <w:rsid w:val="00A0720B"/>
    <w:rsid w:val="00A942BA"/>
    <w:rsid w:val="00AE25AE"/>
    <w:rsid w:val="00B05989"/>
    <w:rsid w:val="00B21306"/>
    <w:rsid w:val="00B42BDA"/>
    <w:rsid w:val="00B50FDE"/>
    <w:rsid w:val="00B828CC"/>
    <w:rsid w:val="00BE01E9"/>
    <w:rsid w:val="00C01D3E"/>
    <w:rsid w:val="00C03E87"/>
    <w:rsid w:val="00C74148"/>
    <w:rsid w:val="00C74587"/>
    <w:rsid w:val="00CD6365"/>
    <w:rsid w:val="00CE416F"/>
    <w:rsid w:val="00D107B5"/>
    <w:rsid w:val="00D162F3"/>
    <w:rsid w:val="00D24C3D"/>
    <w:rsid w:val="00D32CBB"/>
    <w:rsid w:val="00D560A3"/>
    <w:rsid w:val="00DB3DA6"/>
    <w:rsid w:val="00DF3C75"/>
    <w:rsid w:val="00E11E1A"/>
    <w:rsid w:val="00E513C4"/>
    <w:rsid w:val="00E61A31"/>
    <w:rsid w:val="00E72F2F"/>
    <w:rsid w:val="00E8311A"/>
    <w:rsid w:val="00EC6F04"/>
    <w:rsid w:val="00F25CB2"/>
    <w:rsid w:val="00F74ADF"/>
    <w:rsid w:val="00F94771"/>
    <w:rsid w:val="00FA494B"/>
    <w:rsid w:val="00FD44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C59C8"/>
  <w15:chartTrackingRefBased/>
  <w15:docId w15:val="{82238322-6A1C-449D-8DBB-12C04A42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50FDE"/>
    <w:rPr>
      <w:sz w:val="16"/>
      <w:szCs w:val="16"/>
    </w:rPr>
  </w:style>
  <w:style w:type="paragraph" w:styleId="Tekstkomentarza">
    <w:name w:val="annotation text"/>
    <w:basedOn w:val="Normalny"/>
    <w:link w:val="TekstkomentarzaZnak"/>
    <w:uiPriority w:val="99"/>
    <w:unhideWhenUsed/>
    <w:rsid w:val="00B50FDE"/>
    <w:pPr>
      <w:spacing w:line="240" w:lineRule="auto"/>
    </w:pPr>
    <w:rPr>
      <w:sz w:val="20"/>
      <w:szCs w:val="20"/>
    </w:rPr>
  </w:style>
  <w:style w:type="character" w:customStyle="1" w:styleId="TekstkomentarzaZnak">
    <w:name w:val="Tekst komentarza Znak"/>
    <w:basedOn w:val="Domylnaczcionkaakapitu"/>
    <w:link w:val="Tekstkomentarza"/>
    <w:uiPriority w:val="99"/>
    <w:rsid w:val="00B50FDE"/>
    <w:rPr>
      <w:sz w:val="20"/>
      <w:szCs w:val="20"/>
    </w:rPr>
  </w:style>
  <w:style w:type="paragraph" w:styleId="Tematkomentarza">
    <w:name w:val="annotation subject"/>
    <w:basedOn w:val="Tekstkomentarza"/>
    <w:next w:val="Tekstkomentarza"/>
    <w:link w:val="TematkomentarzaZnak"/>
    <w:uiPriority w:val="99"/>
    <w:semiHidden/>
    <w:unhideWhenUsed/>
    <w:rsid w:val="00B50FDE"/>
    <w:rPr>
      <w:b/>
      <w:bCs/>
    </w:rPr>
  </w:style>
  <w:style w:type="character" w:customStyle="1" w:styleId="TematkomentarzaZnak">
    <w:name w:val="Temat komentarza Znak"/>
    <w:basedOn w:val="TekstkomentarzaZnak"/>
    <w:link w:val="Tematkomentarza"/>
    <w:uiPriority w:val="99"/>
    <w:semiHidden/>
    <w:rsid w:val="00B50FDE"/>
    <w:rPr>
      <w:b/>
      <w:bCs/>
      <w:sz w:val="20"/>
      <w:szCs w:val="20"/>
    </w:rPr>
  </w:style>
  <w:style w:type="paragraph" w:styleId="Akapitzlist">
    <w:name w:val="List Paragraph"/>
    <w:basedOn w:val="Normalny"/>
    <w:uiPriority w:val="34"/>
    <w:qFormat/>
    <w:rsid w:val="005A6EC1"/>
    <w:pPr>
      <w:ind w:left="720"/>
      <w:contextualSpacing/>
    </w:pPr>
  </w:style>
  <w:style w:type="paragraph" w:customStyle="1" w:styleId="Standard">
    <w:name w:val="Standard"/>
    <w:rsid w:val="008A31B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styleId="Tabela-Siatka">
    <w:name w:val="Table Grid"/>
    <w:basedOn w:val="Standardowy"/>
    <w:uiPriority w:val="39"/>
    <w:rsid w:val="008A3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127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274B"/>
    <w:rPr>
      <w:rFonts w:ascii="Segoe UI" w:hAnsi="Segoe UI" w:cs="Segoe UI"/>
      <w:sz w:val="18"/>
      <w:szCs w:val="18"/>
    </w:rPr>
  </w:style>
  <w:style w:type="character" w:styleId="Hipercze">
    <w:name w:val="Hyperlink"/>
    <w:basedOn w:val="Domylnaczcionkaakapitu"/>
    <w:uiPriority w:val="99"/>
    <w:unhideWhenUsed/>
    <w:rsid w:val="006A7248"/>
    <w:rPr>
      <w:color w:val="0563C1" w:themeColor="hyperlink"/>
      <w:u w:val="single"/>
    </w:rPr>
  </w:style>
  <w:style w:type="paragraph" w:styleId="NormalnyWeb">
    <w:name w:val="Normal (Web)"/>
    <w:basedOn w:val="Normalny"/>
    <w:uiPriority w:val="99"/>
    <w:unhideWhenUsed/>
    <w:qFormat/>
    <w:rsid w:val="006A7248"/>
    <w:pPr>
      <w:spacing w:after="200" w:line="276"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3985</Words>
  <Characters>23912</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Dobieszyńska</dc:creator>
  <cp:keywords/>
  <dc:description/>
  <cp:lastModifiedBy>Karol Chwesiuk</cp:lastModifiedBy>
  <cp:revision>2</cp:revision>
  <dcterms:created xsi:type="dcterms:W3CDTF">2026-02-27T10:07:00Z</dcterms:created>
  <dcterms:modified xsi:type="dcterms:W3CDTF">2026-02-27T10:07:00Z</dcterms:modified>
</cp:coreProperties>
</file>